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77195" w14:textId="468F169A" w:rsidR="00733731" w:rsidRPr="00B71FF6" w:rsidRDefault="004E1429" w:rsidP="00D1744B">
      <w:pPr>
        <w:spacing w:line="360" w:lineRule="auto"/>
        <w:rPr>
          <w:rFonts w:ascii="Calibri" w:hAnsi="Calibri" w:cs="Calibri"/>
          <w:b/>
          <w:bCs/>
        </w:rPr>
      </w:pPr>
      <w:r w:rsidRPr="00B71FF6">
        <w:rPr>
          <w:rFonts w:ascii="Calibri" w:hAnsi="Calibri" w:cs="Calibri"/>
          <w:b/>
          <w:bCs/>
        </w:rPr>
        <w:t xml:space="preserve">CASE STUDY 1: Clean Up </w:t>
      </w:r>
      <w:r w:rsidR="00876845">
        <w:rPr>
          <w:rFonts w:ascii="Calibri" w:hAnsi="Calibri" w:cs="Calibri"/>
          <w:b/>
          <w:bCs/>
        </w:rPr>
        <w:t>&amp;</w:t>
      </w:r>
      <w:r w:rsidRPr="00B71FF6">
        <w:rPr>
          <w:rFonts w:ascii="Calibri" w:hAnsi="Calibri" w:cs="Calibri"/>
          <w:b/>
          <w:bCs/>
        </w:rPr>
        <w:t xml:space="preserve"> Recycle SA</w:t>
      </w:r>
    </w:p>
    <w:p w14:paraId="6394635C" w14:textId="7E308F58" w:rsidR="004E1429" w:rsidRDefault="004E1429" w:rsidP="00F920A1">
      <w:pPr>
        <w:spacing w:after="160"/>
        <w:rPr>
          <w:rFonts w:ascii="Calibri" w:eastAsia="Calibri" w:hAnsi="Calibri" w:cs="Calibri"/>
        </w:rPr>
      </w:pPr>
      <w:r w:rsidRPr="00B71FF6">
        <w:rPr>
          <w:rFonts w:ascii="Calibri" w:hAnsi="Calibri" w:cs="Calibri"/>
          <w:lang w:val="en-US"/>
        </w:rPr>
        <w:t xml:space="preserve">Read through the </w:t>
      </w:r>
      <w:r w:rsidR="00D1744B">
        <w:rPr>
          <w:rFonts w:ascii="Calibri" w:hAnsi="Calibri" w:cs="Calibri"/>
          <w:lang w:val="en-US"/>
        </w:rPr>
        <w:t>c</w:t>
      </w:r>
      <w:r w:rsidRPr="00B71FF6">
        <w:rPr>
          <w:rFonts w:ascii="Calibri" w:hAnsi="Calibri" w:cs="Calibri"/>
          <w:lang w:val="en-US"/>
        </w:rPr>
        <w:t xml:space="preserve">ampaign’s information OR visit the website </w:t>
      </w:r>
      <w:r w:rsidR="00EB2C8C" w:rsidRPr="00B71FF6">
        <w:rPr>
          <w:rFonts w:ascii="Calibri" w:hAnsi="Calibri" w:cs="Calibri"/>
          <w:lang w:val="en-US"/>
        </w:rPr>
        <w:t>to</w:t>
      </w:r>
      <w:r w:rsidRPr="00B71FF6">
        <w:rPr>
          <w:rFonts w:ascii="Calibri" w:hAnsi="Calibri" w:cs="Calibri"/>
          <w:lang w:val="en-US"/>
        </w:rPr>
        <w:t xml:space="preserve"> answer the questions as a group. </w:t>
      </w:r>
      <w:r w:rsidR="00876845">
        <w:rPr>
          <w:rFonts w:ascii="Calibri" w:eastAsia="Calibri" w:hAnsi="Calibri" w:cs="Calibri"/>
        </w:rPr>
        <w:t xml:space="preserve">Ensure that every </w:t>
      </w:r>
      <w:r w:rsidR="00B716A4">
        <w:rPr>
          <w:rFonts w:ascii="Calibri" w:eastAsia="Calibri" w:hAnsi="Calibri" w:cs="Calibri"/>
        </w:rPr>
        <w:t>group member</w:t>
      </w:r>
      <w:r w:rsidRPr="004E1429">
        <w:rPr>
          <w:rFonts w:ascii="Calibri" w:eastAsia="Calibri" w:hAnsi="Calibri" w:cs="Calibri"/>
        </w:rPr>
        <w:t xml:space="preserve"> takes notes on their worksheet as you will need these notes in the next activity. </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19"/>
        <w:gridCol w:w="5201"/>
      </w:tblGrid>
      <w:tr w:rsidR="003763F7" w14:paraId="5D562345" w14:textId="77777777" w:rsidTr="003763F7">
        <w:tc>
          <w:tcPr>
            <w:tcW w:w="5219" w:type="dxa"/>
            <w:vMerge w:val="restart"/>
          </w:tcPr>
          <w:p w14:paraId="6689FF96" w14:textId="606E82F8" w:rsidR="003763F7" w:rsidRDefault="003763F7" w:rsidP="00F920A1">
            <w:pPr>
              <w:spacing w:after="160"/>
              <w:rPr>
                <w:rFonts w:ascii="Calibri" w:hAnsi="Calibri" w:cs="Calibri"/>
              </w:rPr>
            </w:pPr>
            <w:r>
              <w:rPr>
                <w:noProof/>
              </w:rPr>
              <w:drawing>
                <wp:anchor distT="0" distB="0" distL="114300" distR="114300" simplePos="0" relativeHeight="251658243" behindDoc="1" locked="0" layoutInCell="1" allowOverlap="1" wp14:anchorId="0E9F0B09" wp14:editId="1256D7F4">
                  <wp:simplePos x="0" y="0"/>
                  <wp:positionH relativeFrom="column">
                    <wp:posOffset>164465</wp:posOffset>
                  </wp:positionH>
                  <wp:positionV relativeFrom="paragraph">
                    <wp:posOffset>215900</wp:posOffset>
                  </wp:positionV>
                  <wp:extent cx="2893695" cy="685800"/>
                  <wp:effectExtent l="0" t="0" r="1905" b="0"/>
                  <wp:wrapTight wrapText="bothSides">
                    <wp:wrapPolygon edited="0">
                      <wp:start x="0" y="0"/>
                      <wp:lineTo x="0" y="21000"/>
                      <wp:lineTo x="21472" y="21000"/>
                      <wp:lineTo x="21472" y="0"/>
                      <wp:lineTo x="0" y="0"/>
                    </wp:wrapPolygon>
                  </wp:wrapTight>
                  <wp:docPr id="1524960293" name="Picture 3" descr="Clean Up &amp; Re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n Up &amp; Recyc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3695"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01" w:type="dxa"/>
          </w:tcPr>
          <w:p w14:paraId="571F0D82" w14:textId="21FA59EB" w:rsidR="003763F7" w:rsidRDefault="003763F7" w:rsidP="00F920A1">
            <w:pPr>
              <w:spacing w:after="160"/>
              <w:rPr>
                <w:rFonts w:ascii="Calibri" w:hAnsi="Calibri" w:cs="Calibri"/>
              </w:rPr>
            </w:pPr>
            <w:r>
              <w:rPr>
                <w:noProof/>
              </w:rPr>
              <w:drawing>
                <wp:anchor distT="0" distB="0" distL="114300" distR="114300" simplePos="0" relativeHeight="251658244" behindDoc="0" locked="0" layoutInCell="1" allowOverlap="1" wp14:anchorId="1C58537B" wp14:editId="22F1425F">
                  <wp:simplePos x="0" y="0"/>
                  <wp:positionH relativeFrom="column">
                    <wp:posOffset>1078230</wp:posOffset>
                  </wp:positionH>
                  <wp:positionV relativeFrom="paragraph">
                    <wp:posOffset>65405</wp:posOffset>
                  </wp:positionV>
                  <wp:extent cx="914400" cy="914400"/>
                  <wp:effectExtent l="0" t="0" r="0" b="0"/>
                  <wp:wrapSquare wrapText="bothSides"/>
                  <wp:docPr id="1269418574" name="Picture 2"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18574" name="Picture 2" descr="A qr code with a black and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tc>
      </w:tr>
      <w:tr w:rsidR="003763F7" w14:paraId="6D387350" w14:textId="77777777" w:rsidTr="003763F7">
        <w:trPr>
          <w:trHeight w:val="170"/>
        </w:trPr>
        <w:tc>
          <w:tcPr>
            <w:tcW w:w="5219" w:type="dxa"/>
            <w:vMerge/>
          </w:tcPr>
          <w:p w14:paraId="4C93EF3F" w14:textId="77777777" w:rsidR="003763F7" w:rsidRDefault="003763F7" w:rsidP="00F920A1">
            <w:pPr>
              <w:spacing w:after="160"/>
              <w:rPr>
                <w:rFonts w:ascii="Calibri" w:hAnsi="Calibri" w:cs="Calibri"/>
              </w:rPr>
            </w:pPr>
          </w:p>
        </w:tc>
        <w:tc>
          <w:tcPr>
            <w:tcW w:w="5201" w:type="dxa"/>
          </w:tcPr>
          <w:p w14:paraId="624E3447" w14:textId="204BFA37" w:rsidR="003763F7" w:rsidRDefault="003763F7" w:rsidP="00F920A1">
            <w:pPr>
              <w:spacing w:line="276" w:lineRule="auto"/>
              <w:jc w:val="center"/>
              <w:rPr>
                <w:rFonts w:ascii="Calibri" w:hAnsi="Calibri" w:cs="Calibri"/>
              </w:rPr>
            </w:pPr>
            <w:hyperlink r:id="rId12" w:history="1">
              <w:r w:rsidRPr="00AD1106">
                <w:rPr>
                  <w:rStyle w:val="Hyperlink"/>
                  <w:rFonts w:ascii="Calibri" w:hAnsi="Calibri" w:cs="Calibri"/>
                </w:rPr>
                <w:t>https://www.cleanupandrecycle.co.za</w:t>
              </w:r>
            </w:hyperlink>
            <w:r>
              <w:rPr>
                <w:rFonts w:ascii="Calibri" w:hAnsi="Calibri" w:cs="Calibri"/>
              </w:rPr>
              <w:t xml:space="preserve"> </w:t>
            </w:r>
            <w:r w:rsidRPr="00F920A1">
              <w:rPr>
                <w:rFonts w:ascii="Calibri" w:hAnsi="Calibri" w:cs="Calibri"/>
              </w:rPr>
              <w:t xml:space="preserve">        </w:t>
            </w:r>
          </w:p>
        </w:tc>
      </w:tr>
    </w:tbl>
    <w:p w14:paraId="4D044C48" w14:textId="31B928B8" w:rsidR="004E1429" w:rsidRDefault="004E1429"/>
    <w:tbl>
      <w:tblPr>
        <w:tblStyle w:val="TableGrid"/>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4"/>
      </w:tblGrid>
      <w:tr w:rsidR="00CA6550" w14:paraId="11BE626A" w14:textId="77777777" w:rsidTr="00D1744B">
        <w:tc>
          <w:tcPr>
            <w:tcW w:w="5233" w:type="dxa"/>
          </w:tcPr>
          <w:p w14:paraId="75CAD8AC" w14:textId="7675DD0C" w:rsidR="00CA6550" w:rsidRPr="00733731" w:rsidRDefault="00CA6550" w:rsidP="00733731">
            <w:pPr>
              <w:pStyle w:val="Heading2"/>
              <w:spacing w:before="0" w:after="0"/>
              <w:textAlignment w:val="baseline"/>
              <w:rPr>
                <w:rFonts w:ascii="Calibri" w:hAnsi="Calibri" w:cs="Calibri"/>
                <w:b/>
                <w:bCs/>
                <w:caps/>
                <w:color w:val="57A2D8"/>
                <w:spacing w:val="15"/>
                <w:sz w:val="24"/>
                <w:szCs w:val="24"/>
              </w:rPr>
            </w:pPr>
            <w:r w:rsidRPr="00733731">
              <w:rPr>
                <w:rFonts w:ascii="Calibri" w:hAnsi="Calibri" w:cs="Calibri"/>
                <w:b/>
                <w:bCs/>
                <w:caps/>
                <w:color w:val="57A2D8"/>
                <w:spacing w:val="15"/>
                <w:sz w:val="24"/>
                <w:szCs w:val="24"/>
              </w:rPr>
              <w:t xml:space="preserve">CLEAN-UP &amp; RECYCLE </w:t>
            </w:r>
            <w:r w:rsidRPr="0061763C">
              <w:rPr>
                <w:rFonts w:ascii="Calibri" w:hAnsi="Calibri" w:cs="Calibri"/>
                <w:b/>
                <w:bCs/>
                <w:caps/>
                <w:color w:val="57A2D8"/>
                <w:spacing w:val="15"/>
                <w:sz w:val="24"/>
                <w:szCs w:val="24"/>
              </w:rPr>
              <w:t>WEEK</w:t>
            </w:r>
            <w:r w:rsidRPr="00733731">
              <w:rPr>
                <w:rFonts w:ascii="Calibri" w:hAnsi="Calibri" w:cs="Calibri"/>
                <w:b/>
                <w:bCs/>
                <w:caps/>
                <w:color w:val="57A2D8"/>
                <w:spacing w:val="15"/>
                <w:sz w:val="24"/>
                <w:szCs w:val="24"/>
              </w:rPr>
              <w:t xml:space="preserve"> 2024</w:t>
            </w:r>
          </w:p>
          <w:p w14:paraId="72D86F99" w14:textId="0996CE44" w:rsidR="00CA6550" w:rsidRPr="00F920A1" w:rsidRDefault="00CA6550" w:rsidP="00733731">
            <w:pPr>
              <w:pStyle w:val="NormalWeb"/>
              <w:spacing w:before="0" w:beforeAutospacing="0" w:after="0" w:afterAutospacing="0"/>
              <w:textAlignment w:val="baseline"/>
              <w:rPr>
                <w:rFonts w:ascii="Calibri" w:hAnsi="Calibri" w:cs="Calibri"/>
              </w:rPr>
            </w:pPr>
            <w:r w:rsidRPr="00F920A1">
              <w:rPr>
                <w:rFonts w:ascii="Calibri" w:hAnsi="Calibri" w:cs="Calibri"/>
              </w:rPr>
              <w:t>If you’re wondering how you can get involved in this year’s Clean-up and Recycle Week, click on the image on the right to find out where clean-ups will be happening near you.</w:t>
            </w:r>
          </w:p>
        </w:tc>
        <w:tc>
          <w:tcPr>
            <w:tcW w:w="5234" w:type="dxa"/>
          </w:tcPr>
          <w:p w14:paraId="6488E00B" w14:textId="3BC4B710" w:rsidR="00CA6550" w:rsidRPr="00733731" w:rsidRDefault="00CA6550" w:rsidP="00733731">
            <w:pPr>
              <w:pStyle w:val="Heading2"/>
              <w:spacing w:before="0" w:after="0"/>
              <w:textAlignment w:val="baseline"/>
              <w:rPr>
                <w:rFonts w:ascii="Calibri" w:hAnsi="Calibri" w:cs="Calibri"/>
                <w:b/>
                <w:bCs/>
                <w:caps/>
                <w:color w:val="57A2D8"/>
                <w:spacing w:val="15"/>
                <w:sz w:val="24"/>
                <w:szCs w:val="24"/>
              </w:rPr>
            </w:pPr>
            <w:r w:rsidRPr="00733731">
              <w:rPr>
                <w:rFonts w:ascii="Calibri" w:hAnsi="Calibri" w:cs="Calibri"/>
                <w:b/>
                <w:bCs/>
                <w:caps/>
                <w:color w:val="57A2D8"/>
                <w:spacing w:val="15"/>
                <w:sz w:val="24"/>
                <w:szCs w:val="24"/>
              </w:rPr>
              <w:t>COMMITTED</w:t>
            </w:r>
            <w:r w:rsidR="00733731">
              <w:rPr>
                <w:rFonts w:ascii="Calibri" w:hAnsi="Calibri" w:cs="Calibri"/>
                <w:b/>
                <w:bCs/>
                <w:caps/>
                <w:color w:val="57A2D8"/>
                <w:spacing w:val="15"/>
                <w:sz w:val="24"/>
                <w:szCs w:val="24"/>
              </w:rPr>
              <w:t xml:space="preserve"> </w:t>
            </w:r>
            <w:r w:rsidRPr="00733731">
              <w:rPr>
                <w:rFonts w:ascii="Calibri" w:hAnsi="Calibri" w:cs="Calibri"/>
                <w:b/>
                <w:bCs/>
                <w:caps/>
                <w:color w:val="57A2D8"/>
                <w:spacing w:val="15"/>
                <w:sz w:val="24"/>
                <w:szCs w:val="24"/>
              </w:rPr>
              <w:t>TO MAKING A</w:t>
            </w:r>
            <w:r w:rsidR="00733731">
              <w:rPr>
                <w:rFonts w:ascii="Calibri" w:hAnsi="Calibri" w:cs="Calibri"/>
                <w:b/>
                <w:bCs/>
                <w:caps/>
                <w:color w:val="57A2D8"/>
                <w:spacing w:val="15"/>
                <w:sz w:val="24"/>
                <w:szCs w:val="24"/>
              </w:rPr>
              <w:t xml:space="preserve"> </w:t>
            </w:r>
            <w:r w:rsidRPr="00733731">
              <w:rPr>
                <w:rFonts w:ascii="Calibri" w:hAnsi="Calibri" w:cs="Calibri"/>
                <w:b/>
                <w:bCs/>
                <w:caps/>
                <w:color w:val="57A2D8"/>
                <w:spacing w:val="15"/>
                <w:sz w:val="24"/>
                <w:szCs w:val="24"/>
              </w:rPr>
              <w:t>DIFFERENCE</w:t>
            </w:r>
          </w:p>
          <w:p w14:paraId="7207E8D3" w14:textId="294F343E" w:rsidR="00CA6550" w:rsidRPr="00F920A1" w:rsidRDefault="00CA6550" w:rsidP="00733731">
            <w:pPr>
              <w:pStyle w:val="NormalWeb"/>
              <w:spacing w:before="0" w:beforeAutospacing="0" w:after="0" w:afterAutospacing="0"/>
              <w:textAlignment w:val="baseline"/>
              <w:rPr>
                <w:rFonts w:ascii="Calibri" w:hAnsi="Calibri" w:cs="Calibri"/>
                <w:color w:val="333333"/>
              </w:rPr>
            </w:pPr>
            <w:r w:rsidRPr="00F920A1">
              <w:rPr>
                <w:rFonts w:ascii="Calibri" w:hAnsi="Calibri" w:cs="Calibri"/>
                <w:color w:val="333333"/>
              </w:rPr>
              <w:t>Together with our sponsors, partners and other volunteer organisations, we strive to bring as many peop</w:t>
            </w:r>
            <w:r w:rsidRPr="00733731">
              <w:rPr>
                <w:rFonts w:ascii="Calibri" w:hAnsi="Calibri" w:cs="Calibri"/>
                <w:color w:val="000000" w:themeColor="text1"/>
              </w:rPr>
              <w:t>le together throughout the year, via</w:t>
            </w:r>
            <w:r w:rsidRPr="00733731">
              <w:rPr>
                <w:rStyle w:val="apple-converted-space"/>
                <w:rFonts w:ascii="Calibri" w:eastAsiaTheme="majorEastAsia" w:hAnsi="Calibri" w:cs="Calibri"/>
                <w:color w:val="000000" w:themeColor="text1"/>
              </w:rPr>
              <w:t> </w:t>
            </w:r>
            <w:r w:rsidRPr="00733731">
              <w:rPr>
                <w:rStyle w:val="Strong"/>
                <w:rFonts w:ascii="Calibri" w:eastAsiaTheme="majorEastAsia" w:hAnsi="Calibri" w:cs="Calibri"/>
                <w:color w:val="000000" w:themeColor="text1"/>
                <w:u w:val="single"/>
                <w:bdr w:val="none" w:sz="0" w:space="0" w:color="auto" w:frame="1"/>
              </w:rPr>
              <w:t>Clean-ups</w:t>
            </w:r>
            <w:r w:rsidRPr="00733731">
              <w:rPr>
                <w:rFonts w:ascii="Calibri" w:hAnsi="Calibri" w:cs="Calibri"/>
                <w:color w:val="000000" w:themeColor="text1"/>
              </w:rPr>
              <w:t xml:space="preserve">, </w:t>
            </w:r>
            <w:r w:rsidRPr="00F920A1">
              <w:rPr>
                <w:rFonts w:ascii="Calibri" w:hAnsi="Calibri" w:cs="Calibri"/>
                <w:color w:val="333333"/>
              </w:rPr>
              <w:t>wherever they are!</w:t>
            </w:r>
          </w:p>
          <w:p w14:paraId="743E3684" w14:textId="7DF96AF3" w:rsidR="00CA6550" w:rsidRPr="00F920A1" w:rsidRDefault="00CA6550" w:rsidP="00733731">
            <w:pPr>
              <w:rPr>
                <w:rFonts w:ascii="Calibri" w:hAnsi="Calibri" w:cs="Calibri"/>
              </w:rPr>
            </w:pPr>
          </w:p>
        </w:tc>
      </w:tr>
      <w:tr w:rsidR="00CA6550" w14:paraId="4B0B3A22" w14:textId="77777777" w:rsidTr="00D1744B">
        <w:tc>
          <w:tcPr>
            <w:tcW w:w="5233" w:type="dxa"/>
          </w:tcPr>
          <w:p w14:paraId="4FD224BE" w14:textId="7473F069" w:rsidR="00CA6550" w:rsidRPr="00F920A1" w:rsidRDefault="00CA6550" w:rsidP="00733731">
            <w:pPr>
              <w:jc w:val="center"/>
              <w:rPr>
                <w:rFonts w:ascii="Calibri" w:hAnsi="Calibri" w:cs="Calibri"/>
              </w:rPr>
            </w:pPr>
            <w:r w:rsidRPr="00F920A1">
              <w:rPr>
                <w:rFonts w:ascii="Calibri" w:hAnsi="Calibri" w:cs="Calibri"/>
                <w:noProof/>
              </w:rPr>
              <w:drawing>
                <wp:inline distT="0" distB="0" distL="0" distR="0" wp14:anchorId="1EDAF005" wp14:editId="1615E91F">
                  <wp:extent cx="2944906" cy="1882140"/>
                  <wp:effectExtent l="0" t="0" r="1905" b="0"/>
                  <wp:docPr id="3650304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30454" name="Picture 365030454"/>
                          <pic:cNvPicPr/>
                        </pic:nvPicPr>
                        <pic:blipFill rotWithShape="1">
                          <a:blip r:embed="rId13" cstate="print">
                            <a:extLst>
                              <a:ext uri="{28A0092B-C50C-407E-A947-70E740481C1C}">
                                <a14:useLocalDpi xmlns:a14="http://schemas.microsoft.com/office/drawing/2010/main" val="0"/>
                              </a:ext>
                            </a:extLst>
                          </a:blip>
                          <a:srcRect t="15016" r="21793" b="5007"/>
                          <a:stretch/>
                        </pic:blipFill>
                        <pic:spPr bwMode="auto">
                          <a:xfrm>
                            <a:off x="0" y="0"/>
                            <a:ext cx="2979859" cy="1904479"/>
                          </a:xfrm>
                          <a:prstGeom prst="rect">
                            <a:avLst/>
                          </a:prstGeom>
                          <a:ln>
                            <a:noFill/>
                          </a:ln>
                          <a:extLst>
                            <a:ext uri="{53640926-AAD7-44D8-BBD7-CCE9431645EC}">
                              <a14:shadowObscured xmlns:a14="http://schemas.microsoft.com/office/drawing/2010/main"/>
                            </a:ext>
                          </a:extLst>
                        </pic:spPr>
                      </pic:pic>
                    </a:graphicData>
                  </a:graphic>
                </wp:inline>
              </w:drawing>
            </w:r>
          </w:p>
        </w:tc>
        <w:tc>
          <w:tcPr>
            <w:tcW w:w="5234" w:type="dxa"/>
          </w:tcPr>
          <w:p w14:paraId="4BD87B9E" w14:textId="1EFC9511" w:rsidR="00CA6550" w:rsidRPr="00F920A1" w:rsidRDefault="00CA6550" w:rsidP="00733731">
            <w:pPr>
              <w:jc w:val="center"/>
              <w:rPr>
                <w:rFonts w:ascii="Calibri" w:hAnsi="Calibri" w:cs="Calibri"/>
              </w:rPr>
            </w:pPr>
            <w:r w:rsidRPr="00F920A1">
              <w:rPr>
                <w:rFonts w:ascii="Calibri" w:hAnsi="Calibri" w:cs="Calibri"/>
                <w:noProof/>
              </w:rPr>
              <w:drawing>
                <wp:inline distT="0" distB="0" distL="0" distR="0" wp14:anchorId="5AEF5E7A" wp14:editId="40765133">
                  <wp:extent cx="2775598" cy="1895438"/>
                  <wp:effectExtent l="0" t="0" r="0" b="0"/>
                  <wp:docPr id="430605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605329" name="Picture 430605329"/>
                          <pic:cNvPicPr/>
                        </pic:nvPicPr>
                        <pic:blipFill rotWithShape="1">
                          <a:blip r:embed="rId14" cstate="print">
                            <a:extLst>
                              <a:ext uri="{28A0092B-C50C-407E-A947-70E740481C1C}">
                                <a14:useLocalDpi xmlns:a14="http://schemas.microsoft.com/office/drawing/2010/main" val="0"/>
                              </a:ext>
                            </a:extLst>
                          </a:blip>
                          <a:srcRect l="15721" t="15391" r="16243" b="10268"/>
                          <a:stretch/>
                        </pic:blipFill>
                        <pic:spPr bwMode="auto">
                          <a:xfrm>
                            <a:off x="0" y="0"/>
                            <a:ext cx="2787258" cy="1903401"/>
                          </a:xfrm>
                          <a:prstGeom prst="rect">
                            <a:avLst/>
                          </a:prstGeom>
                          <a:ln>
                            <a:noFill/>
                          </a:ln>
                          <a:extLst>
                            <a:ext uri="{53640926-AAD7-44D8-BBD7-CCE9431645EC}">
                              <a14:shadowObscured xmlns:a14="http://schemas.microsoft.com/office/drawing/2010/main"/>
                            </a:ext>
                          </a:extLst>
                        </pic:spPr>
                      </pic:pic>
                    </a:graphicData>
                  </a:graphic>
                </wp:inline>
              </w:drawing>
            </w:r>
          </w:p>
        </w:tc>
      </w:tr>
      <w:tr w:rsidR="00082D2F" w14:paraId="5004CEC3" w14:textId="77777777" w:rsidTr="00D1744B">
        <w:tc>
          <w:tcPr>
            <w:tcW w:w="10467" w:type="dxa"/>
            <w:gridSpan w:val="2"/>
          </w:tcPr>
          <w:p w14:paraId="34A51CC8" w14:textId="77777777" w:rsidR="00D1744B" w:rsidRDefault="00D1744B" w:rsidP="00733731">
            <w:pPr>
              <w:pStyle w:val="p1"/>
              <w:rPr>
                <w:rFonts w:ascii="Calibri" w:hAnsi="Calibri" w:cs="Calibri"/>
                <w:b/>
                <w:bCs/>
                <w:color w:val="000000" w:themeColor="text1"/>
                <w:sz w:val="24"/>
                <w:szCs w:val="24"/>
              </w:rPr>
            </w:pPr>
          </w:p>
          <w:p w14:paraId="2157F2D5" w14:textId="50324C47" w:rsidR="00082D2F" w:rsidRPr="0061763C" w:rsidRDefault="00082D2F" w:rsidP="00733731">
            <w:pPr>
              <w:pStyle w:val="p1"/>
              <w:rPr>
                <w:rFonts w:ascii="Calibri" w:hAnsi="Calibri" w:cs="Calibri"/>
                <w:b/>
                <w:bCs/>
                <w:color w:val="57A2D8"/>
                <w:sz w:val="24"/>
                <w:szCs w:val="24"/>
              </w:rPr>
            </w:pPr>
            <w:r w:rsidRPr="0061763C">
              <w:rPr>
                <w:rFonts w:ascii="Calibri" w:hAnsi="Calibri" w:cs="Calibri"/>
                <w:b/>
                <w:bCs/>
                <w:color w:val="57A2D8"/>
                <w:sz w:val="24"/>
                <w:szCs w:val="24"/>
              </w:rPr>
              <w:t>Clean-up and Recycle SA Campaign in Action</w:t>
            </w:r>
            <w:r w:rsidR="00DF4004" w:rsidRPr="0061763C">
              <w:rPr>
                <w:rFonts w:ascii="Calibri" w:hAnsi="Calibri" w:cs="Calibri"/>
                <w:b/>
                <w:bCs/>
                <w:color w:val="57A2D8"/>
                <w:sz w:val="24"/>
                <w:szCs w:val="24"/>
              </w:rPr>
              <w:t xml:space="preserve"> </w:t>
            </w:r>
            <w:r w:rsidRPr="0061763C">
              <w:rPr>
                <w:rFonts w:ascii="Calibri" w:hAnsi="Calibri" w:cs="Calibri"/>
                <w:b/>
                <w:bCs/>
                <w:color w:val="57A2D8"/>
                <w:sz w:val="24"/>
                <w:szCs w:val="24"/>
              </w:rPr>
              <w:t>2023</w:t>
            </w:r>
          </w:p>
          <w:p w14:paraId="460B8F26" w14:textId="6F859985"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 xml:space="preserve">In order to tackle environmental pollution, the plastics industry and </w:t>
            </w:r>
            <w:r w:rsidR="00DF4004">
              <w:rPr>
                <w:rFonts w:ascii="Calibri" w:hAnsi="Calibri" w:cs="Calibri"/>
                <w:color w:val="000000" w:themeColor="text1"/>
                <w:sz w:val="24"/>
                <w:szCs w:val="24"/>
              </w:rPr>
              <w:t xml:space="preserve">its </w:t>
            </w:r>
            <w:r w:rsidRPr="00DF4004">
              <w:rPr>
                <w:rFonts w:ascii="Calibri" w:hAnsi="Calibri" w:cs="Calibri"/>
                <w:color w:val="000000" w:themeColor="text1"/>
                <w:sz w:val="24"/>
                <w:szCs w:val="24"/>
              </w:rPr>
              <w:t xml:space="preserve">partners </w:t>
            </w:r>
            <w:r w:rsidR="00DF4004">
              <w:rPr>
                <w:rFonts w:ascii="Calibri" w:hAnsi="Calibri" w:cs="Calibri"/>
                <w:color w:val="000000" w:themeColor="text1"/>
                <w:sz w:val="24"/>
                <w:szCs w:val="24"/>
              </w:rPr>
              <w:t>have</w:t>
            </w:r>
            <w:r w:rsidRPr="00DF4004">
              <w:rPr>
                <w:rFonts w:ascii="Calibri" w:hAnsi="Calibri" w:cs="Calibri"/>
                <w:color w:val="000000" w:themeColor="text1"/>
                <w:sz w:val="24"/>
                <w:szCs w:val="24"/>
              </w:rPr>
              <w:t xml:space="preserve"> been</w:t>
            </w:r>
          </w:p>
          <w:p w14:paraId="447F805E" w14:textId="3E638B2D"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collaborating with Government, Producer Responsibility Organisations (</w:t>
            </w:r>
            <w:r w:rsidR="00DF4004">
              <w:rPr>
                <w:rFonts w:ascii="Calibri" w:hAnsi="Calibri" w:cs="Calibri"/>
                <w:color w:val="000000" w:themeColor="text1"/>
                <w:sz w:val="24"/>
                <w:szCs w:val="24"/>
              </w:rPr>
              <w:t>PROs</w:t>
            </w:r>
            <w:r w:rsidRPr="00DF4004">
              <w:rPr>
                <w:rFonts w:ascii="Calibri" w:hAnsi="Calibri" w:cs="Calibri"/>
                <w:color w:val="000000" w:themeColor="text1"/>
                <w:sz w:val="24"/>
                <w:szCs w:val="24"/>
              </w:rPr>
              <w:t>), Community Based</w:t>
            </w:r>
          </w:p>
          <w:p w14:paraId="6A6C6EA3" w14:textId="77777777"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Organisations and other Non-Governmental Organisations, through clean-up and recycling projects.</w:t>
            </w:r>
          </w:p>
          <w:p w14:paraId="00AADE7F" w14:textId="77777777" w:rsidR="00DF4004" w:rsidRDefault="00DF4004" w:rsidP="00733731">
            <w:pPr>
              <w:pStyle w:val="p1"/>
              <w:rPr>
                <w:rFonts w:ascii="Calibri" w:hAnsi="Calibri" w:cs="Calibri"/>
                <w:color w:val="000000" w:themeColor="text1"/>
                <w:sz w:val="24"/>
                <w:szCs w:val="24"/>
              </w:rPr>
            </w:pPr>
          </w:p>
          <w:p w14:paraId="5CDD50E9" w14:textId="3E6D42DD"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For the past 27 years, Plastics SA has been coordinating, with the support from our partners,</w:t>
            </w:r>
          </w:p>
          <w:p w14:paraId="3175D17D" w14:textId="77777777"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provincial coordinators and supporting organisations clean-ups along our roadsides, beaches and</w:t>
            </w:r>
          </w:p>
          <w:p w14:paraId="0FF26FE5" w14:textId="77777777"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river catchment projects along the coastline, as well as inland rivers.</w:t>
            </w:r>
          </w:p>
          <w:p w14:paraId="5472B7DF" w14:textId="77777777" w:rsidR="00082D2F" w:rsidRPr="00F920A1" w:rsidRDefault="00082D2F" w:rsidP="00733731">
            <w:pPr>
              <w:jc w:val="right"/>
              <w:rPr>
                <w:rFonts w:ascii="Calibri" w:hAnsi="Calibri" w:cs="Calibri"/>
                <w:noProof/>
              </w:rPr>
            </w:pPr>
          </w:p>
        </w:tc>
      </w:tr>
      <w:tr w:rsidR="00CA6550" w14:paraId="65246426" w14:textId="77777777" w:rsidTr="00D1744B">
        <w:tc>
          <w:tcPr>
            <w:tcW w:w="10467" w:type="dxa"/>
            <w:gridSpan w:val="2"/>
          </w:tcPr>
          <w:p w14:paraId="3CDF7F53" w14:textId="6301B5BC" w:rsidR="00CA6550" w:rsidRPr="00F920A1" w:rsidRDefault="00CA6550" w:rsidP="00DF4004">
            <w:pPr>
              <w:jc w:val="center"/>
              <w:rPr>
                <w:rFonts w:ascii="Calibri" w:hAnsi="Calibri" w:cs="Calibri"/>
                <w:noProof/>
              </w:rPr>
            </w:pPr>
            <w:r w:rsidRPr="00F920A1">
              <w:rPr>
                <w:rFonts w:ascii="Calibri" w:hAnsi="Calibri" w:cs="Calibri"/>
                <w:noProof/>
              </w:rPr>
              <w:drawing>
                <wp:inline distT="0" distB="0" distL="0" distR="0" wp14:anchorId="53A5D00D" wp14:editId="6FC700CB">
                  <wp:extent cx="5563323" cy="1613647"/>
                  <wp:effectExtent l="0" t="0" r="0" b="0"/>
                  <wp:docPr id="1903904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04015" name="Picture 1903904015"/>
                          <pic:cNvPicPr/>
                        </pic:nvPicPr>
                        <pic:blipFill rotWithShape="1">
                          <a:blip r:embed="rId15" cstate="print">
                            <a:extLst>
                              <a:ext uri="{28A0092B-C50C-407E-A947-70E740481C1C}">
                                <a14:useLocalDpi xmlns:a14="http://schemas.microsoft.com/office/drawing/2010/main" val="0"/>
                              </a:ext>
                            </a:extLst>
                          </a:blip>
                          <a:srcRect t="20422" b="33164"/>
                          <a:stretch/>
                        </pic:blipFill>
                        <pic:spPr bwMode="auto">
                          <a:xfrm>
                            <a:off x="0" y="0"/>
                            <a:ext cx="5667115" cy="1643752"/>
                          </a:xfrm>
                          <a:prstGeom prst="rect">
                            <a:avLst/>
                          </a:prstGeom>
                          <a:ln>
                            <a:noFill/>
                          </a:ln>
                          <a:extLst>
                            <a:ext uri="{53640926-AAD7-44D8-BBD7-CCE9431645EC}">
                              <a14:shadowObscured xmlns:a14="http://schemas.microsoft.com/office/drawing/2010/main"/>
                            </a:ext>
                          </a:extLst>
                        </pic:spPr>
                      </pic:pic>
                    </a:graphicData>
                  </a:graphic>
                </wp:inline>
              </w:drawing>
            </w:r>
          </w:p>
        </w:tc>
      </w:tr>
      <w:tr w:rsidR="00CA6550" w14:paraId="13CAB801" w14:textId="77777777" w:rsidTr="00D1744B">
        <w:tc>
          <w:tcPr>
            <w:tcW w:w="10467" w:type="dxa"/>
            <w:gridSpan w:val="2"/>
          </w:tcPr>
          <w:p w14:paraId="7DBE9799" w14:textId="031562D5" w:rsidR="00CA6550" w:rsidRPr="00F920A1" w:rsidRDefault="00CA6550" w:rsidP="00DF4004">
            <w:pPr>
              <w:jc w:val="center"/>
              <w:rPr>
                <w:rFonts w:ascii="Calibri" w:hAnsi="Calibri" w:cs="Calibri"/>
                <w:noProof/>
              </w:rPr>
            </w:pPr>
            <w:r w:rsidRPr="00F920A1">
              <w:rPr>
                <w:rFonts w:ascii="Calibri" w:hAnsi="Calibri" w:cs="Calibri"/>
                <w:noProof/>
              </w:rPr>
              <w:lastRenderedPageBreak/>
              <w:drawing>
                <wp:inline distT="0" distB="0" distL="0" distR="0" wp14:anchorId="667D29DE" wp14:editId="3A307360">
                  <wp:extent cx="5731424" cy="1707776"/>
                  <wp:effectExtent l="0" t="0" r="0" b="0"/>
                  <wp:docPr id="10974694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69486" name="Picture 1097469486"/>
                          <pic:cNvPicPr/>
                        </pic:nvPicPr>
                        <pic:blipFill rotWithShape="1">
                          <a:blip r:embed="rId16" cstate="print">
                            <a:extLst>
                              <a:ext uri="{28A0092B-C50C-407E-A947-70E740481C1C}">
                                <a14:useLocalDpi xmlns:a14="http://schemas.microsoft.com/office/drawing/2010/main" val="0"/>
                              </a:ext>
                            </a:extLst>
                          </a:blip>
                          <a:srcRect t="29657" b="22667"/>
                          <a:stretch/>
                        </pic:blipFill>
                        <pic:spPr bwMode="auto">
                          <a:xfrm>
                            <a:off x="0" y="0"/>
                            <a:ext cx="5731510" cy="1707802"/>
                          </a:xfrm>
                          <a:prstGeom prst="rect">
                            <a:avLst/>
                          </a:prstGeom>
                          <a:ln>
                            <a:noFill/>
                          </a:ln>
                          <a:extLst>
                            <a:ext uri="{53640926-AAD7-44D8-BBD7-CCE9431645EC}">
                              <a14:shadowObscured xmlns:a14="http://schemas.microsoft.com/office/drawing/2010/main"/>
                            </a:ext>
                          </a:extLst>
                        </pic:spPr>
                      </pic:pic>
                    </a:graphicData>
                  </a:graphic>
                </wp:inline>
              </w:drawing>
            </w:r>
          </w:p>
        </w:tc>
      </w:tr>
      <w:tr w:rsidR="00082D2F" w14:paraId="4CB1A9CB" w14:textId="77777777" w:rsidTr="00D1744B">
        <w:tc>
          <w:tcPr>
            <w:tcW w:w="10467" w:type="dxa"/>
            <w:gridSpan w:val="2"/>
          </w:tcPr>
          <w:p w14:paraId="70CDA679" w14:textId="77777777" w:rsidR="00D1744B" w:rsidRDefault="00D1744B" w:rsidP="00733731">
            <w:pPr>
              <w:pStyle w:val="p2"/>
              <w:rPr>
                <w:rFonts w:ascii="Calibri" w:hAnsi="Calibri" w:cs="Calibri"/>
                <w:sz w:val="24"/>
                <w:szCs w:val="24"/>
              </w:rPr>
            </w:pPr>
          </w:p>
          <w:p w14:paraId="45B92988" w14:textId="3D4DE818" w:rsidR="00DF4004" w:rsidRDefault="00082D2F" w:rsidP="00733731">
            <w:pPr>
              <w:pStyle w:val="p2"/>
              <w:rPr>
                <w:rFonts w:ascii="Calibri" w:hAnsi="Calibri" w:cs="Calibri"/>
                <w:sz w:val="24"/>
                <w:szCs w:val="24"/>
              </w:rPr>
            </w:pPr>
            <w:r w:rsidRPr="00F920A1">
              <w:rPr>
                <w:rFonts w:ascii="Calibri" w:hAnsi="Calibri" w:cs="Calibri"/>
                <w:sz w:val="24"/>
                <w:szCs w:val="24"/>
              </w:rPr>
              <w:t>Although waste is removed, the main objective of clean-up campaigns through the Clean-up and</w:t>
            </w:r>
            <w:r w:rsidR="00D1744B">
              <w:rPr>
                <w:rFonts w:ascii="Calibri" w:hAnsi="Calibri" w:cs="Calibri"/>
                <w:sz w:val="24"/>
                <w:szCs w:val="24"/>
              </w:rPr>
              <w:t xml:space="preserve"> </w:t>
            </w:r>
            <w:r w:rsidR="00DF4004">
              <w:rPr>
                <w:rFonts w:ascii="Calibri" w:hAnsi="Calibri" w:cs="Calibri"/>
                <w:sz w:val="24"/>
                <w:szCs w:val="24"/>
              </w:rPr>
              <w:t>The</w:t>
            </w:r>
            <w:r w:rsidR="00D1744B">
              <w:rPr>
                <w:rFonts w:ascii="Calibri" w:hAnsi="Calibri" w:cs="Calibri"/>
                <w:sz w:val="24"/>
                <w:szCs w:val="24"/>
              </w:rPr>
              <w:t xml:space="preserve"> </w:t>
            </w:r>
            <w:r w:rsidRPr="00F920A1">
              <w:rPr>
                <w:rFonts w:ascii="Calibri" w:hAnsi="Calibri" w:cs="Calibri"/>
                <w:sz w:val="24"/>
                <w:szCs w:val="24"/>
              </w:rPr>
              <w:t>Recycle South Africa Campaign is raising awareness of the effects of littering and promoting the best</w:t>
            </w:r>
            <w:r w:rsidR="00BD3AD4" w:rsidRPr="00F920A1">
              <w:rPr>
                <w:rFonts w:ascii="Calibri" w:hAnsi="Calibri" w:cs="Calibri"/>
                <w:sz w:val="24"/>
                <w:szCs w:val="24"/>
              </w:rPr>
              <w:t xml:space="preserve"> </w:t>
            </w:r>
            <w:r w:rsidRPr="00F920A1">
              <w:rPr>
                <w:rFonts w:ascii="Calibri" w:hAnsi="Calibri" w:cs="Calibri"/>
                <w:sz w:val="24"/>
                <w:szCs w:val="24"/>
              </w:rPr>
              <w:t>waste practices to ensure the environment stays clean and people take responsibility for their own</w:t>
            </w:r>
            <w:r w:rsidR="00BD3AD4" w:rsidRPr="00F920A1">
              <w:rPr>
                <w:rFonts w:ascii="Calibri" w:hAnsi="Calibri" w:cs="Calibri"/>
                <w:sz w:val="24"/>
                <w:szCs w:val="24"/>
              </w:rPr>
              <w:t xml:space="preserve"> </w:t>
            </w:r>
            <w:r w:rsidRPr="00F920A1">
              <w:rPr>
                <w:rFonts w:ascii="Calibri" w:hAnsi="Calibri" w:cs="Calibri"/>
                <w:sz w:val="24"/>
                <w:szCs w:val="24"/>
              </w:rPr>
              <w:t xml:space="preserve">waste. </w:t>
            </w:r>
          </w:p>
          <w:p w14:paraId="6D0408E5" w14:textId="77777777" w:rsidR="00DF4004" w:rsidRDefault="00DF4004" w:rsidP="00733731">
            <w:pPr>
              <w:pStyle w:val="p2"/>
              <w:rPr>
                <w:rFonts w:ascii="Calibri" w:hAnsi="Calibri" w:cs="Calibri"/>
                <w:sz w:val="24"/>
                <w:szCs w:val="24"/>
              </w:rPr>
            </w:pPr>
          </w:p>
          <w:p w14:paraId="24456511" w14:textId="4ED61CC5" w:rsidR="00082D2F" w:rsidRDefault="00082D2F" w:rsidP="00733731">
            <w:pPr>
              <w:pStyle w:val="p2"/>
              <w:rPr>
                <w:rFonts w:ascii="Calibri" w:hAnsi="Calibri" w:cs="Calibri"/>
                <w:sz w:val="24"/>
                <w:szCs w:val="24"/>
              </w:rPr>
            </w:pPr>
            <w:r w:rsidRPr="00F920A1">
              <w:rPr>
                <w:rFonts w:ascii="Calibri" w:hAnsi="Calibri" w:cs="Calibri"/>
                <w:sz w:val="24"/>
                <w:szCs w:val="24"/>
              </w:rPr>
              <w:t>Clean-up campaigns encourage cohesion in communities and highlight the importance of a</w:t>
            </w:r>
            <w:r w:rsidR="00BD3AD4" w:rsidRPr="00F920A1">
              <w:rPr>
                <w:rFonts w:ascii="Calibri" w:hAnsi="Calibri" w:cs="Calibri"/>
                <w:sz w:val="24"/>
                <w:szCs w:val="24"/>
              </w:rPr>
              <w:t xml:space="preserve"> </w:t>
            </w:r>
            <w:r w:rsidRPr="00F920A1">
              <w:rPr>
                <w:rFonts w:ascii="Calibri" w:hAnsi="Calibri" w:cs="Calibri"/>
                <w:sz w:val="24"/>
                <w:szCs w:val="24"/>
              </w:rPr>
              <w:t xml:space="preserve">clean and healthy environment, building a sense of civic pride, </w:t>
            </w:r>
            <w:r w:rsidR="00DF4004">
              <w:rPr>
                <w:rFonts w:ascii="Calibri" w:hAnsi="Calibri" w:cs="Calibri"/>
                <w:sz w:val="24"/>
                <w:szCs w:val="24"/>
              </w:rPr>
              <w:t xml:space="preserve">and </w:t>
            </w:r>
            <w:r w:rsidRPr="00F920A1">
              <w:rPr>
                <w:rFonts w:ascii="Calibri" w:hAnsi="Calibri" w:cs="Calibri"/>
                <w:sz w:val="24"/>
                <w:szCs w:val="24"/>
              </w:rPr>
              <w:t>appreciating their common</w:t>
            </w:r>
            <w:r w:rsidR="00BD3AD4" w:rsidRPr="00F920A1">
              <w:rPr>
                <w:rFonts w:ascii="Calibri" w:hAnsi="Calibri" w:cs="Calibri"/>
                <w:sz w:val="24"/>
                <w:szCs w:val="24"/>
              </w:rPr>
              <w:t xml:space="preserve"> </w:t>
            </w:r>
            <w:r w:rsidRPr="00F920A1">
              <w:rPr>
                <w:rFonts w:ascii="Calibri" w:hAnsi="Calibri" w:cs="Calibri"/>
                <w:sz w:val="24"/>
                <w:szCs w:val="24"/>
              </w:rPr>
              <w:t>environment.</w:t>
            </w:r>
          </w:p>
          <w:p w14:paraId="5A493B03" w14:textId="77777777" w:rsidR="00DF4004" w:rsidRPr="00F920A1" w:rsidRDefault="00DF4004" w:rsidP="00733731">
            <w:pPr>
              <w:pStyle w:val="p2"/>
              <w:rPr>
                <w:rFonts w:ascii="Calibri" w:hAnsi="Calibri" w:cs="Calibri"/>
                <w:sz w:val="24"/>
                <w:szCs w:val="24"/>
              </w:rPr>
            </w:pPr>
          </w:p>
          <w:p w14:paraId="62BFDB18" w14:textId="77777777" w:rsid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Plastics SA supports the national mascot, Billy Bin, which was unveiled as part of the National Good</w:t>
            </w:r>
            <w:r w:rsidR="00BD3AD4" w:rsidRPr="00DF4004">
              <w:rPr>
                <w:rFonts w:ascii="Calibri" w:hAnsi="Calibri" w:cs="Calibri"/>
                <w:color w:val="000000" w:themeColor="text1"/>
                <w:sz w:val="24"/>
                <w:szCs w:val="24"/>
              </w:rPr>
              <w:t xml:space="preserve"> </w:t>
            </w:r>
            <w:r w:rsidRPr="00DF4004">
              <w:rPr>
                <w:rFonts w:ascii="Calibri" w:hAnsi="Calibri" w:cs="Calibri"/>
                <w:color w:val="000000" w:themeColor="text1"/>
                <w:sz w:val="24"/>
                <w:szCs w:val="24"/>
              </w:rPr>
              <w:t xml:space="preserve">Green Deeds Programme, by President Ramaphosa in March 2019. </w:t>
            </w:r>
          </w:p>
          <w:p w14:paraId="7730B063" w14:textId="77777777" w:rsidR="00DF4004" w:rsidRDefault="00DF4004" w:rsidP="00733731">
            <w:pPr>
              <w:pStyle w:val="p1"/>
              <w:rPr>
                <w:rFonts w:ascii="Calibri" w:hAnsi="Calibri" w:cs="Calibri"/>
                <w:color w:val="000000" w:themeColor="text1"/>
                <w:sz w:val="24"/>
                <w:szCs w:val="24"/>
              </w:rPr>
            </w:pPr>
          </w:p>
          <w:p w14:paraId="57F9BF34" w14:textId="6EAC1536"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Billy Bin’s mission is to create</w:t>
            </w:r>
            <w:r w:rsidR="00BD3AD4" w:rsidRPr="00DF4004">
              <w:rPr>
                <w:rFonts w:ascii="Calibri" w:hAnsi="Calibri" w:cs="Calibri"/>
                <w:color w:val="000000" w:themeColor="text1"/>
                <w:sz w:val="24"/>
                <w:szCs w:val="24"/>
              </w:rPr>
              <w:t xml:space="preserve"> </w:t>
            </w:r>
            <w:r w:rsidRPr="00DF4004">
              <w:rPr>
                <w:rFonts w:ascii="Calibri" w:hAnsi="Calibri" w:cs="Calibri"/>
                <w:color w:val="000000" w:themeColor="text1"/>
                <w:sz w:val="24"/>
                <w:szCs w:val="24"/>
              </w:rPr>
              <w:t>awareness of the effects of littering and illegal dumping and remind everyone to keep their</w:t>
            </w:r>
            <w:r w:rsidR="00BD3AD4" w:rsidRPr="00DF4004">
              <w:rPr>
                <w:rFonts w:ascii="Calibri" w:hAnsi="Calibri" w:cs="Calibri"/>
                <w:color w:val="000000" w:themeColor="text1"/>
                <w:sz w:val="24"/>
                <w:szCs w:val="24"/>
              </w:rPr>
              <w:t xml:space="preserve"> </w:t>
            </w:r>
            <w:r w:rsidRPr="00DF4004">
              <w:rPr>
                <w:rFonts w:ascii="Calibri" w:hAnsi="Calibri" w:cs="Calibri"/>
                <w:color w:val="000000" w:themeColor="text1"/>
                <w:sz w:val="24"/>
                <w:szCs w:val="24"/>
              </w:rPr>
              <w:t>environment clean, promote good waste management practices and stop littering.</w:t>
            </w:r>
            <w:r w:rsidR="00BB2251">
              <w:rPr>
                <w:rFonts w:ascii="Calibri" w:hAnsi="Calibri" w:cs="Calibri"/>
                <w:color w:val="000000" w:themeColor="text1"/>
                <w:sz w:val="24"/>
                <w:szCs w:val="24"/>
              </w:rPr>
              <w:t xml:space="preserve"> </w:t>
            </w:r>
            <w:r w:rsidRPr="00DF4004">
              <w:rPr>
                <w:rFonts w:ascii="Calibri" w:hAnsi="Calibri" w:cs="Calibri"/>
                <w:color w:val="000000" w:themeColor="text1"/>
                <w:sz w:val="24"/>
                <w:szCs w:val="24"/>
              </w:rPr>
              <w:t>A dirty environment can cause a general feeling of helplessness and hopelessness in the community.</w:t>
            </w:r>
          </w:p>
          <w:p w14:paraId="17A26963" w14:textId="77777777" w:rsidR="00082D2F" w:rsidRPr="00F920A1" w:rsidRDefault="00082D2F" w:rsidP="00733731">
            <w:pPr>
              <w:jc w:val="right"/>
              <w:rPr>
                <w:rFonts w:ascii="Calibri" w:hAnsi="Calibri" w:cs="Calibri"/>
                <w:noProof/>
              </w:rPr>
            </w:pPr>
          </w:p>
        </w:tc>
      </w:tr>
      <w:tr w:rsidR="00082D2F" w14:paraId="6C957F3C" w14:textId="77777777" w:rsidTr="00D1744B">
        <w:tc>
          <w:tcPr>
            <w:tcW w:w="10467" w:type="dxa"/>
            <w:gridSpan w:val="2"/>
          </w:tcPr>
          <w:p w14:paraId="32C35719" w14:textId="62883C30" w:rsidR="00082D2F" w:rsidRPr="00D1744B" w:rsidRDefault="00D1744B" w:rsidP="00733731">
            <w:pPr>
              <w:pStyle w:val="p1"/>
              <w:rPr>
                <w:rFonts w:ascii="Calibri" w:hAnsi="Calibri" w:cs="Calibri"/>
                <w:color w:val="000000" w:themeColor="text1"/>
                <w:sz w:val="24"/>
                <w:szCs w:val="24"/>
              </w:rPr>
            </w:pPr>
            <w:r w:rsidRPr="00D1744B">
              <w:rPr>
                <w:rFonts w:ascii="Calibri" w:hAnsi="Calibri" w:cs="Calibri"/>
                <w:color w:val="000000" w:themeColor="text1"/>
                <w:sz w:val="24"/>
                <w:szCs w:val="24"/>
              </w:rPr>
              <w:t>A</w:t>
            </w:r>
            <w:r w:rsidR="00082D2F" w:rsidRPr="00D1744B">
              <w:rPr>
                <w:rFonts w:ascii="Calibri" w:hAnsi="Calibri" w:cs="Calibri"/>
                <w:color w:val="000000" w:themeColor="text1"/>
                <w:sz w:val="24"/>
                <w:szCs w:val="24"/>
              </w:rPr>
              <w:t>dverts and posts for Cleanup and Recycle Week 2023, reached more than 820 000 viewers</w:t>
            </w:r>
            <w:r>
              <w:rPr>
                <w:rFonts w:ascii="Calibri" w:hAnsi="Calibri" w:cs="Calibri"/>
                <w:color w:val="000000" w:themeColor="text1"/>
                <w:sz w:val="24"/>
                <w:szCs w:val="24"/>
              </w:rPr>
              <w:t xml:space="preserve"> </w:t>
            </w:r>
            <w:r w:rsidR="00082D2F" w:rsidRPr="00D1744B">
              <w:rPr>
                <w:rFonts w:ascii="Calibri" w:hAnsi="Calibri" w:cs="Calibri"/>
                <w:color w:val="000000" w:themeColor="text1"/>
                <w:sz w:val="24"/>
                <w:szCs w:val="24"/>
              </w:rPr>
              <w:t>during August and September 2023.</w:t>
            </w:r>
          </w:p>
          <w:p w14:paraId="0AF115A7" w14:textId="77777777" w:rsidR="00082D2F" w:rsidRPr="00D1744B" w:rsidRDefault="00082D2F" w:rsidP="00733731">
            <w:pPr>
              <w:pStyle w:val="p2"/>
              <w:rPr>
                <w:rFonts w:ascii="Calibri" w:hAnsi="Calibri" w:cs="Calibri"/>
                <w:color w:val="000000" w:themeColor="text1"/>
                <w:sz w:val="24"/>
                <w:szCs w:val="24"/>
              </w:rPr>
            </w:pPr>
            <w:r w:rsidRPr="00D1744B">
              <w:rPr>
                <w:rFonts w:ascii="Calibri" w:hAnsi="Calibri" w:cs="Calibri"/>
                <w:color w:val="000000" w:themeColor="text1"/>
                <w:sz w:val="24"/>
                <w:szCs w:val="24"/>
              </w:rPr>
              <w:t>28 Aug – 03 Sep</w:t>
            </w:r>
            <w:r w:rsidRPr="00D1744B">
              <w:rPr>
                <w:rStyle w:val="s2"/>
                <w:rFonts w:ascii="Calibri" w:eastAsiaTheme="majorEastAsia" w:hAnsi="Calibri" w:cs="Calibri"/>
                <w:color w:val="000000" w:themeColor="text1"/>
                <w:sz w:val="24"/>
                <w:szCs w:val="24"/>
              </w:rPr>
              <w:t xml:space="preserve"> </w:t>
            </w:r>
            <w:proofErr w:type="spellStart"/>
            <w:r w:rsidRPr="00D1744B">
              <w:rPr>
                <w:rFonts w:ascii="Calibri" w:hAnsi="Calibri" w:cs="Calibri"/>
                <w:color w:val="000000" w:themeColor="text1"/>
                <w:sz w:val="24"/>
                <w:szCs w:val="24"/>
              </w:rPr>
              <w:t>C&amp;R</w:t>
            </w:r>
            <w:proofErr w:type="spellEnd"/>
            <w:r w:rsidRPr="00D1744B">
              <w:rPr>
                <w:rFonts w:ascii="Calibri" w:hAnsi="Calibri" w:cs="Calibri"/>
                <w:color w:val="000000" w:themeColor="text1"/>
                <w:sz w:val="24"/>
                <w:szCs w:val="24"/>
              </w:rPr>
              <w:t xml:space="preserve"> Ocean</w:t>
            </w:r>
            <w:r w:rsidRPr="00D1744B">
              <w:rPr>
                <w:rStyle w:val="s2"/>
                <w:rFonts w:ascii="Calibri" w:eastAsiaTheme="majorEastAsia" w:hAnsi="Calibri" w:cs="Calibri"/>
                <w:color w:val="000000" w:themeColor="text1"/>
                <w:sz w:val="24"/>
                <w:szCs w:val="24"/>
              </w:rPr>
              <w:t xml:space="preserve"> </w:t>
            </w:r>
            <w:r w:rsidRPr="00D1744B">
              <w:rPr>
                <w:rFonts w:ascii="Calibri" w:hAnsi="Calibri" w:cs="Calibri"/>
                <w:color w:val="000000" w:themeColor="text1"/>
                <w:sz w:val="24"/>
                <w:szCs w:val="24"/>
              </w:rPr>
              <w:t>195,970 viewers</w:t>
            </w:r>
          </w:p>
          <w:p w14:paraId="5DD86AA7" w14:textId="77777777" w:rsidR="00082D2F" w:rsidRPr="00D1744B" w:rsidRDefault="00082D2F" w:rsidP="00733731">
            <w:pPr>
              <w:pStyle w:val="p2"/>
              <w:rPr>
                <w:rFonts w:ascii="Calibri" w:hAnsi="Calibri" w:cs="Calibri"/>
                <w:color w:val="000000" w:themeColor="text1"/>
                <w:sz w:val="24"/>
                <w:szCs w:val="24"/>
              </w:rPr>
            </w:pPr>
            <w:r w:rsidRPr="00D1744B">
              <w:rPr>
                <w:rFonts w:ascii="Calibri" w:hAnsi="Calibri" w:cs="Calibri"/>
                <w:color w:val="000000" w:themeColor="text1"/>
                <w:sz w:val="24"/>
                <w:szCs w:val="24"/>
              </w:rPr>
              <w:t>04 Sep – 10 Sep</w:t>
            </w:r>
            <w:r w:rsidRPr="00D1744B">
              <w:rPr>
                <w:rStyle w:val="s2"/>
                <w:rFonts w:ascii="Calibri" w:eastAsiaTheme="majorEastAsia" w:hAnsi="Calibri" w:cs="Calibri"/>
                <w:color w:val="000000" w:themeColor="text1"/>
                <w:sz w:val="24"/>
                <w:szCs w:val="24"/>
              </w:rPr>
              <w:t xml:space="preserve"> </w:t>
            </w:r>
            <w:proofErr w:type="spellStart"/>
            <w:r w:rsidRPr="00D1744B">
              <w:rPr>
                <w:rFonts w:ascii="Calibri" w:hAnsi="Calibri" w:cs="Calibri"/>
                <w:color w:val="000000" w:themeColor="text1"/>
                <w:sz w:val="24"/>
                <w:szCs w:val="24"/>
              </w:rPr>
              <w:t>C&amp;R</w:t>
            </w:r>
            <w:proofErr w:type="spellEnd"/>
            <w:r w:rsidRPr="00D1744B">
              <w:rPr>
                <w:rFonts w:ascii="Calibri" w:hAnsi="Calibri" w:cs="Calibri"/>
                <w:color w:val="000000" w:themeColor="text1"/>
                <w:sz w:val="24"/>
                <w:szCs w:val="24"/>
              </w:rPr>
              <w:t xml:space="preserve"> Ocean</w:t>
            </w:r>
            <w:r w:rsidRPr="00D1744B">
              <w:rPr>
                <w:rStyle w:val="s2"/>
                <w:rFonts w:ascii="Calibri" w:eastAsiaTheme="majorEastAsia" w:hAnsi="Calibri" w:cs="Calibri"/>
                <w:color w:val="000000" w:themeColor="text1"/>
                <w:sz w:val="24"/>
                <w:szCs w:val="24"/>
              </w:rPr>
              <w:t xml:space="preserve"> </w:t>
            </w:r>
            <w:r w:rsidRPr="00D1744B">
              <w:rPr>
                <w:rFonts w:ascii="Calibri" w:hAnsi="Calibri" w:cs="Calibri"/>
                <w:color w:val="000000" w:themeColor="text1"/>
                <w:sz w:val="24"/>
                <w:szCs w:val="24"/>
              </w:rPr>
              <w:t>231,749 viewers</w:t>
            </w:r>
          </w:p>
          <w:p w14:paraId="52807158" w14:textId="77777777" w:rsidR="00082D2F" w:rsidRPr="00D1744B" w:rsidRDefault="00082D2F" w:rsidP="00733731">
            <w:pPr>
              <w:pStyle w:val="p2"/>
              <w:rPr>
                <w:rFonts w:ascii="Calibri" w:hAnsi="Calibri" w:cs="Calibri"/>
                <w:color w:val="000000" w:themeColor="text1"/>
                <w:sz w:val="24"/>
                <w:szCs w:val="24"/>
              </w:rPr>
            </w:pPr>
            <w:r w:rsidRPr="00D1744B">
              <w:rPr>
                <w:rFonts w:ascii="Calibri" w:hAnsi="Calibri" w:cs="Calibri"/>
                <w:color w:val="000000" w:themeColor="text1"/>
                <w:sz w:val="24"/>
                <w:szCs w:val="24"/>
              </w:rPr>
              <w:t>11 Sep – 17 Sep</w:t>
            </w:r>
            <w:r w:rsidRPr="00D1744B">
              <w:rPr>
                <w:rStyle w:val="s2"/>
                <w:rFonts w:ascii="Calibri" w:eastAsiaTheme="majorEastAsia" w:hAnsi="Calibri" w:cs="Calibri"/>
                <w:color w:val="000000" w:themeColor="text1"/>
                <w:sz w:val="24"/>
                <w:szCs w:val="24"/>
              </w:rPr>
              <w:t xml:space="preserve"> </w:t>
            </w:r>
            <w:proofErr w:type="spellStart"/>
            <w:r w:rsidRPr="00D1744B">
              <w:rPr>
                <w:rFonts w:ascii="Calibri" w:hAnsi="Calibri" w:cs="Calibri"/>
                <w:color w:val="000000" w:themeColor="text1"/>
                <w:sz w:val="24"/>
                <w:szCs w:val="24"/>
              </w:rPr>
              <w:t>C&amp;R</w:t>
            </w:r>
            <w:proofErr w:type="spellEnd"/>
            <w:r w:rsidRPr="00D1744B">
              <w:rPr>
                <w:rFonts w:ascii="Calibri" w:hAnsi="Calibri" w:cs="Calibri"/>
                <w:color w:val="000000" w:themeColor="text1"/>
                <w:sz w:val="24"/>
                <w:szCs w:val="24"/>
              </w:rPr>
              <w:t xml:space="preserve"> Ocean</w:t>
            </w:r>
            <w:r w:rsidRPr="00D1744B">
              <w:rPr>
                <w:rStyle w:val="s2"/>
                <w:rFonts w:ascii="Calibri" w:eastAsiaTheme="majorEastAsia" w:hAnsi="Calibri" w:cs="Calibri"/>
                <w:color w:val="000000" w:themeColor="text1"/>
                <w:sz w:val="24"/>
                <w:szCs w:val="24"/>
              </w:rPr>
              <w:t xml:space="preserve"> </w:t>
            </w:r>
            <w:r w:rsidRPr="00D1744B">
              <w:rPr>
                <w:rFonts w:ascii="Calibri" w:hAnsi="Calibri" w:cs="Calibri"/>
                <w:color w:val="000000" w:themeColor="text1"/>
                <w:sz w:val="24"/>
                <w:szCs w:val="24"/>
              </w:rPr>
              <w:t>201,112 viewers</w:t>
            </w:r>
          </w:p>
          <w:p w14:paraId="24890D4B" w14:textId="77777777" w:rsidR="00082D2F" w:rsidRPr="00D1744B" w:rsidRDefault="00082D2F" w:rsidP="00733731">
            <w:pPr>
              <w:pStyle w:val="p2"/>
              <w:rPr>
                <w:rFonts w:ascii="Calibri" w:hAnsi="Calibri" w:cs="Calibri"/>
                <w:color w:val="000000" w:themeColor="text1"/>
                <w:sz w:val="24"/>
                <w:szCs w:val="24"/>
              </w:rPr>
            </w:pPr>
            <w:r w:rsidRPr="00D1744B">
              <w:rPr>
                <w:rFonts w:ascii="Calibri" w:hAnsi="Calibri" w:cs="Calibri"/>
                <w:color w:val="000000" w:themeColor="text1"/>
                <w:sz w:val="24"/>
                <w:szCs w:val="24"/>
              </w:rPr>
              <w:t>18 Sep – 24 Sep</w:t>
            </w:r>
            <w:r w:rsidRPr="00D1744B">
              <w:rPr>
                <w:rStyle w:val="s2"/>
                <w:rFonts w:ascii="Calibri" w:eastAsiaTheme="majorEastAsia" w:hAnsi="Calibri" w:cs="Calibri"/>
                <w:color w:val="000000" w:themeColor="text1"/>
                <w:sz w:val="24"/>
                <w:szCs w:val="24"/>
              </w:rPr>
              <w:t xml:space="preserve"> </w:t>
            </w:r>
            <w:proofErr w:type="spellStart"/>
            <w:r w:rsidRPr="00D1744B">
              <w:rPr>
                <w:rFonts w:ascii="Calibri" w:hAnsi="Calibri" w:cs="Calibri"/>
                <w:color w:val="000000" w:themeColor="text1"/>
                <w:sz w:val="24"/>
                <w:szCs w:val="24"/>
              </w:rPr>
              <w:t>C&amp;R</w:t>
            </w:r>
            <w:proofErr w:type="spellEnd"/>
            <w:r w:rsidRPr="00D1744B">
              <w:rPr>
                <w:rFonts w:ascii="Calibri" w:hAnsi="Calibri" w:cs="Calibri"/>
                <w:color w:val="000000" w:themeColor="text1"/>
                <w:sz w:val="24"/>
                <w:szCs w:val="24"/>
              </w:rPr>
              <w:t xml:space="preserve"> Ocean You did again</w:t>
            </w:r>
            <w:r w:rsidRPr="00D1744B">
              <w:rPr>
                <w:rStyle w:val="s2"/>
                <w:rFonts w:ascii="Calibri" w:eastAsiaTheme="majorEastAsia" w:hAnsi="Calibri" w:cs="Calibri"/>
                <w:color w:val="000000" w:themeColor="text1"/>
                <w:sz w:val="24"/>
                <w:szCs w:val="24"/>
              </w:rPr>
              <w:t xml:space="preserve"> </w:t>
            </w:r>
            <w:r w:rsidRPr="00D1744B">
              <w:rPr>
                <w:rFonts w:ascii="Calibri" w:hAnsi="Calibri" w:cs="Calibri"/>
                <w:color w:val="000000" w:themeColor="text1"/>
                <w:sz w:val="24"/>
                <w:szCs w:val="24"/>
              </w:rPr>
              <w:t>202,718 viewers</w:t>
            </w:r>
          </w:p>
          <w:p w14:paraId="61614B60" w14:textId="77777777" w:rsidR="00082D2F" w:rsidRPr="00F920A1" w:rsidRDefault="00082D2F" w:rsidP="00733731">
            <w:pPr>
              <w:jc w:val="right"/>
              <w:rPr>
                <w:rFonts w:ascii="Calibri" w:hAnsi="Calibri" w:cs="Calibri"/>
                <w:noProof/>
              </w:rPr>
            </w:pPr>
          </w:p>
        </w:tc>
      </w:tr>
    </w:tbl>
    <w:p w14:paraId="4F727819" w14:textId="0CEBF571" w:rsidR="00D1744B" w:rsidRDefault="00D1744B">
      <w:pPr>
        <w:rPr>
          <w:rFonts w:ascii="Calibri" w:hAnsi="Calibri" w:cs="Calibri"/>
          <w:b/>
          <w:bCs/>
        </w:rPr>
      </w:pPr>
    </w:p>
    <w:p w14:paraId="5333A985" w14:textId="77777777" w:rsidR="00D1744B" w:rsidRDefault="00D1744B">
      <w:pPr>
        <w:spacing w:after="160" w:line="278" w:lineRule="auto"/>
        <w:rPr>
          <w:rFonts w:ascii="Calibri" w:hAnsi="Calibri" w:cs="Calibri"/>
          <w:b/>
          <w:bCs/>
        </w:rPr>
      </w:pPr>
      <w:r>
        <w:rPr>
          <w:rFonts w:ascii="Calibri" w:hAnsi="Calibri" w:cs="Calibri"/>
          <w:b/>
          <w:bCs/>
        </w:rPr>
        <w:br w:type="page"/>
      </w:r>
    </w:p>
    <w:p w14:paraId="230694F3" w14:textId="67DACF84" w:rsidR="00082D2F" w:rsidRPr="00B71FF6" w:rsidRDefault="00082D2F" w:rsidP="00D1744B">
      <w:pPr>
        <w:spacing w:line="360" w:lineRule="auto"/>
        <w:rPr>
          <w:rFonts w:ascii="Calibri" w:hAnsi="Calibri" w:cs="Calibri"/>
          <w:b/>
          <w:bCs/>
        </w:rPr>
      </w:pPr>
      <w:r w:rsidRPr="00B71FF6">
        <w:rPr>
          <w:rFonts w:ascii="Calibri" w:hAnsi="Calibri" w:cs="Calibri"/>
          <w:b/>
          <w:bCs/>
        </w:rPr>
        <w:t xml:space="preserve">CASE STUDY 2: </w:t>
      </w:r>
      <w:r w:rsidR="00D1528E" w:rsidRPr="00B71FF6">
        <w:rPr>
          <w:rFonts w:ascii="Calibri" w:hAnsi="Calibri" w:cs="Calibri"/>
          <w:b/>
          <w:bCs/>
        </w:rPr>
        <w:t>SA Federation for Mental Health</w:t>
      </w:r>
    </w:p>
    <w:p w14:paraId="47F061CB" w14:textId="2DDD2DF8" w:rsidR="00D1744B" w:rsidRDefault="00D1744B" w:rsidP="00D1744B">
      <w:pPr>
        <w:spacing w:after="160"/>
        <w:rPr>
          <w:rFonts w:ascii="Calibri" w:eastAsia="Calibri" w:hAnsi="Calibri" w:cs="Calibri"/>
        </w:rPr>
      </w:pPr>
      <w:r w:rsidRPr="00B71FF6">
        <w:rPr>
          <w:rFonts w:ascii="Calibri" w:hAnsi="Calibri" w:cs="Calibri"/>
          <w:lang w:val="en-US"/>
        </w:rPr>
        <w:t xml:space="preserve">Read through the </w:t>
      </w:r>
      <w:r>
        <w:rPr>
          <w:rFonts w:ascii="Calibri" w:hAnsi="Calibri" w:cs="Calibri"/>
          <w:lang w:val="en-US"/>
        </w:rPr>
        <w:t>c</w:t>
      </w:r>
      <w:r w:rsidRPr="00B71FF6">
        <w:rPr>
          <w:rFonts w:ascii="Calibri" w:hAnsi="Calibri" w:cs="Calibri"/>
          <w:lang w:val="en-US"/>
        </w:rPr>
        <w:t xml:space="preserve">ampaign’s information OR visit the website to answer the questions as a group. </w:t>
      </w:r>
      <w:r>
        <w:rPr>
          <w:rFonts w:ascii="Calibri" w:eastAsia="Calibri" w:hAnsi="Calibri" w:cs="Calibri"/>
        </w:rPr>
        <w:t>Ensure that every group member</w:t>
      </w:r>
      <w:r w:rsidRPr="004E1429">
        <w:rPr>
          <w:rFonts w:ascii="Calibri" w:eastAsia="Calibri" w:hAnsi="Calibri" w:cs="Calibri"/>
        </w:rPr>
        <w:t xml:space="preserve"> takes notes on their worksheet as you will need these notes in the next activity. </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08"/>
        <w:gridCol w:w="5212"/>
      </w:tblGrid>
      <w:tr w:rsidR="00D1744B" w14:paraId="5BCB3692" w14:textId="77777777" w:rsidTr="00D1744B">
        <w:tc>
          <w:tcPr>
            <w:tcW w:w="5208" w:type="dxa"/>
            <w:vMerge w:val="restart"/>
          </w:tcPr>
          <w:p w14:paraId="2E1956C7" w14:textId="5F6C3C97" w:rsidR="00D1744B" w:rsidRDefault="00D1744B" w:rsidP="0059604E">
            <w:pPr>
              <w:spacing w:after="160"/>
              <w:rPr>
                <w:rFonts w:ascii="Calibri" w:hAnsi="Calibri" w:cs="Calibri"/>
              </w:rPr>
            </w:pPr>
            <w:r>
              <w:rPr>
                <w:noProof/>
              </w:rPr>
              <w:drawing>
                <wp:anchor distT="0" distB="0" distL="114300" distR="114300" simplePos="0" relativeHeight="251658242" behindDoc="0" locked="0" layoutInCell="1" allowOverlap="1" wp14:anchorId="565D5DD9" wp14:editId="5394D364">
                  <wp:simplePos x="0" y="0"/>
                  <wp:positionH relativeFrom="column">
                    <wp:posOffset>977265</wp:posOffset>
                  </wp:positionH>
                  <wp:positionV relativeFrom="paragraph">
                    <wp:posOffset>66675</wp:posOffset>
                  </wp:positionV>
                  <wp:extent cx="1116965" cy="1146810"/>
                  <wp:effectExtent l="0" t="0" r="635" b="0"/>
                  <wp:wrapSquare wrapText="bothSides"/>
                  <wp:docPr id="5199520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6965" cy="11468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12" w:type="dxa"/>
          </w:tcPr>
          <w:p w14:paraId="1D22D17C" w14:textId="39138005" w:rsidR="00D1744B" w:rsidRDefault="00D1744B" w:rsidP="0059604E">
            <w:pPr>
              <w:spacing w:after="160"/>
              <w:rPr>
                <w:rFonts w:ascii="Calibri" w:hAnsi="Calibri" w:cs="Calibri"/>
              </w:rPr>
            </w:pPr>
            <w:r>
              <w:rPr>
                <w:noProof/>
              </w:rPr>
              <w:drawing>
                <wp:anchor distT="0" distB="0" distL="114300" distR="114300" simplePos="0" relativeHeight="251658241" behindDoc="0" locked="0" layoutInCell="1" allowOverlap="1" wp14:anchorId="3C231E00" wp14:editId="661D60B7">
                  <wp:simplePos x="0" y="0"/>
                  <wp:positionH relativeFrom="column">
                    <wp:posOffset>1106170</wp:posOffset>
                  </wp:positionH>
                  <wp:positionV relativeFrom="paragraph">
                    <wp:posOffset>152400</wp:posOffset>
                  </wp:positionV>
                  <wp:extent cx="949960" cy="949960"/>
                  <wp:effectExtent l="0" t="0" r="2540" b="2540"/>
                  <wp:wrapSquare wrapText="bothSides"/>
                  <wp:docPr id="2129202290" name="Picture 8"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2290" name="Picture 8" descr="A qr code with a black and white background&#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49960" cy="949960"/>
                          </a:xfrm>
                          <a:prstGeom prst="rect">
                            <a:avLst/>
                          </a:prstGeom>
                        </pic:spPr>
                      </pic:pic>
                    </a:graphicData>
                  </a:graphic>
                  <wp14:sizeRelH relativeFrom="page">
                    <wp14:pctWidth>0</wp14:pctWidth>
                  </wp14:sizeRelH>
                  <wp14:sizeRelV relativeFrom="page">
                    <wp14:pctHeight>0</wp14:pctHeight>
                  </wp14:sizeRelV>
                </wp:anchor>
              </w:drawing>
            </w:r>
          </w:p>
        </w:tc>
      </w:tr>
      <w:tr w:rsidR="00D1744B" w14:paraId="76945A0E" w14:textId="77777777" w:rsidTr="00D1744B">
        <w:trPr>
          <w:trHeight w:val="170"/>
        </w:trPr>
        <w:tc>
          <w:tcPr>
            <w:tcW w:w="5208" w:type="dxa"/>
            <w:vMerge/>
          </w:tcPr>
          <w:p w14:paraId="1DF9658B" w14:textId="795A49AE" w:rsidR="00D1744B" w:rsidRDefault="00D1744B" w:rsidP="0059604E">
            <w:pPr>
              <w:spacing w:after="160"/>
              <w:rPr>
                <w:rFonts w:ascii="Calibri" w:hAnsi="Calibri" w:cs="Calibri"/>
              </w:rPr>
            </w:pPr>
          </w:p>
        </w:tc>
        <w:tc>
          <w:tcPr>
            <w:tcW w:w="5212" w:type="dxa"/>
          </w:tcPr>
          <w:p w14:paraId="03B94B8F" w14:textId="54BDE954" w:rsidR="00D1744B" w:rsidRDefault="00D1744B" w:rsidP="00D1744B">
            <w:pPr>
              <w:jc w:val="center"/>
              <w:rPr>
                <w:rFonts w:ascii="Calibri" w:hAnsi="Calibri" w:cs="Calibri"/>
              </w:rPr>
            </w:pPr>
            <w:hyperlink r:id="rId19" w:history="1">
              <w:r w:rsidRPr="00D1744B">
                <w:rPr>
                  <w:rStyle w:val="Hyperlink"/>
                  <w:rFonts w:ascii="Calibri" w:hAnsi="Calibri" w:cs="Calibri"/>
                </w:rPr>
                <w:t>https://www.safmh.org</w:t>
              </w:r>
            </w:hyperlink>
          </w:p>
        </w:tc>
      </w:tr>
    </w:tbl>
    <w:p w14:paraId="7B34F2C2" w14:textId="77777777" w:rsidR="00D1744B" w:rsidRDefault="00D1744B"/>
    <w:tbl>
      <w:tblPr>
        <w:tblStyle w:val="TableGrid"/>
        <w:tblW w:w="10490" w:type="dxa"/>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1528E" w:rsidRPr="00D1744B" w14:paraId="627AA295" w14:textId="77777777" w:rsidTr="003763F7">
        <w:tc>
          <w:tcPr>
            <w:tcW w:w="10490" w:type="dxa"/>
          </w:tcPr>
          <w:p w14:paraId="5CD64A9D" w14:textId="60274D4C" w:rsidR="00714B08" w:rsidRPr="008B5B4C" w:rsidRDefault="00D1744B" w:rsidP="00714B08">
            <w:pPr>
              <w:pStyle w:val="Heading3"/>
              <w:spacing w:before="0" w:after="0"/>
              <w:rPr>
                <w:rFonts w:ascii="Calibri" w:hAnsi="Calibri" w:cs="Calibri"/>
                <w:b/>
                <w:bCs/>
                <w:color w:val="89A408"/>
                <w:sz w:val="24"/>
                <w:szCs w:val="24"/>
              </w:rPr>
            </w:pPr>
            <w:r w:rsidRPr="008B5B4C">
              <w:rPr>
                <w:rFonts w:ascii="Calibri" w:hAnsi="Calibri" w:cs="Calibri"/>
                <w:b/>
                <w:bCs/>
                <w:noProof/>
                <w:sz w:val="24"/>
                <w:szCs w:val="24"/>
                <w14:ligatures w14:val="standardContextual"/>
              </w:rPr>
              <w:drawing>
                <wp:anchor distT="0" distB="0" distL="114300" distR="114300" simplePos="0" relativeHeight="251658240" behindDoc="1" locked="0" layoutInCell="1" allowOverlap="1" wp14:anchorId="37CCC68B" wp14:editId="750CD005">
                  <wp:simplePos x="0" y="0"/>
                  <wp:positionH relativeFrom="margin">
                    <wp:posOffset>3009265</wp:posOffset>
                  </wp:positionH>
                  <wp:positionV relativeFrom="paragraph">
                    <wp:posOffset>50165</wp:posOffset>
                  </wp:positionV>
                  <wp:extent cx="3499485" cy="1889760"/>
                  <wp:effectExtent l="0" t="0" r="5715" b="0"/>
                  <wp:wrapTight wrapText="bothSides">
                    <wp:wrapPolygon edited="0">
                      <wp:start x="0" y="0"/>
                      <wp:lineTo x="0" y="21339"/>
                      <wp:lineTo x="21518" y="21339"/>
                      <wp:lineTo x="21518" y="0"/>
                      <wp:lineTo x="0" y="0"/>
                    </wp:wrapPolygon>
                  </wp:wrapTight>
                  <wp:docPr id="18999938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93813" name="Picture 1899993813"/>
                          <pic:cNvPicPr/>
                        </pic:nvPicPr>
                        <pic:blipFill rotWithShape="1">
                          <a:blip r:embed="rId20" cstate="print">
                            <a:extLst>
                              <a:ext uri="{28A0092B-C50C-407E-A947-70E740481C1C}">
                                <a14:useLocalDpi xmlns:a14="http://schemas.microsoft.com/office/drawing/2010/main" val="0"/>
                              </a:ext>
                            </a:extLst>
                          </a:blip>
                          <a:srcRect l="2580" t="29653" r="26372" b="8974"/>
                          <a:stretch/>
                        </pic:blipFill>
                        <pic:spPr bwMode="auto">
                          <a:xfrm>
                            <a:off x="0" y="0"/>
                            <a:ext cx="3499485" cy="1889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4B08" w:rsidRPr="008B5B4C">
              <w:rPr>
                <w:rFonts w:ascii="Calibri" w:hAnsi="Calibri" w:cs="Calibri"/>
                <w:b/>
                <w:bCs/>
                <w:color w:val="89A408"/>
                <w:sz w:val="24"/>
                <w:szCs w:val="24"/>
              </w:rPr>
              <w:t>Who we are…</w:t>
            </w:r>
          </w:p>
          <w:p w14:paraId="5357FD3B" w14:textId="58EE43C2" w:rsidR="00D1528E" w:rsidRPr="008B5B4C" w:rsidRDefault="00714B08" w:rsidP="00EA7E5D">
            <w:pPr>
              <w:pStyle w:val="p1"/>
              <w:rPr>
                <w:rFonts w:ascii="Calibri" w:hAnsi="Calibri" w:cs="Calibri"/>
                <w:sz w:val="24"/>
                <w:szCs w:val="24"/>
              </w:rPr>
            </w:pPr>
            <w:r w:rsidRPr="008B5B4C">
              <w:rPr>
                <w:rFonts w:ascii="Calibri" w:hAnsi="Calibri" w:cs="Calibri"/>
                <w:sz w:val="24"/>
                <w:szCs w:val="24"/>
              </w:rPr>
              <w:t>The South African Federation for Mental Health (</w:t>
            </w:r>
            <w:proofErr w:type="spellStart"/>
            <w:r w:rsidRPr="008B5B4C">
              <w:rPr>
                <w:rFonts w:ascii="Calibri" w:hAnsi="Calibri" w:cs="Calibri"/>
                <w:sz w:val="24"/>
                <w:szCs w:val="24"/>
              </w:rPr>
              <w:t>SAFMH</w:t>
            </w:r>
            <w:proofErr w:type="spellEnd"/>
            <w:r w:rsidRPr="008B5B4C">
              <w:rPr>
                <w:rFonts w:ascii="Calibri" w:hAnsi="Calibri" w:cs="Calibri"/>
                <w:sz w:val="24"/>
                <w:szCs w:val="24"/>
              </w:rPr>
              <w:t xml:space="preserve">) is a national, human rights organisation with a </w:t>
            </w:r>
            <w:r w:rsidR="008B5B4C">
              <w:rPr>
                <w:rFonts w:ascii="Calibri" w:hAnsi="Calibri" w:cs="Calibri"/>
                <w:sz w:val="24"/>
                <w:szCs w:val="24"/>
              </w:rPr>
              <w:t>100-year-plus</w:t>
            </w:r>
            <w:r w:rsidRPr="008B5B4C">
              <w:rPr>
                <w:rFonts w:ascii="Calibri" w:hAnsi="Calibri" w:cs="Calibri"/>
                <w:sz w:val="24"/>
                <w:szCs w:val="24"/>
              </w:rPr>
              <w:t xml:space="preserve"> track record of creating a society where mental health is better prioritised. We work to ensure rights-based and evidence-based mental health services are included within South Africa’s policies, systems, and care. Our Mission is to work with the community and key stakeholders to achieve the highest possible level of mental health for all. Our Board is constituted of provincial representatives from Mental Health Societies. The 17 Mental Health Societies are independent organisations with their own governance and finance structures. These organisations provide community-based mental health services to communities that are often vulnerable and under-resourced.</w:t>
            </w:r>
          </w:p>
          <w:p w14:paraId="7F3D01CA" w14:textId="3FF85785" w:rsidR="00EA7E5D" w:rsidRPr="00D1744B" w:rsidRDefault="00EA7E5D" w:rsidP="00EA7E5D">
            <w:pPr>
              <w:pStyle w:val="p1"/>
              <w:rPr>
                <w:rFonts w:ascii="Calibri" w:hAnsi="Calibri" w:cs="Calibri"/>
                <w:sz w:val="24"/>
                <w:szCs w:val="24"/>
              </w:rPr>
            </w:pPr>
          </w:p>
        </w:tc>
      </w:tr>
      <w:tr w:rsidR="00D1528E" w:rsidRPr="00D1744B" w14:paraId="0EE9B571" w14:textId="77777777" w:rsidTr="003763F7">
        <w:tc>
          <w:tcPr>
            <w:tcW w:w="10490" w:type="dxa"/>
          </w:tcPr>
          <w:p w14:paraId="73F59666" w14:textId="77777777" w:rsidR="00D1528E" w:rsidRPr="008B5B4C" w:rsidRDefault="00D1528E" w:rsidP="00D1528E">
            <w:pPr>
              <w:pStyle w:val="Heading3"/>
              <w:spacing w:before="0" w:after="0"/>
              <w:rPr>
                <w:rFonts w:ascii="Calibri" w:hAnsi="Calibri" w:cs="Calibri"/>
                <w:b/>
                <w:bCs/>
                <w:color w:val="89A408"/>
                <w:sz w:val="24"/>
                <w:szCs w:val="24"/>
              </w:rPr>
            </w:pPr>
            <w:r w:rsidRPr="008B5B4C">
              <w:rPr>
                <w:rFonts w:ascii="Calibri" w:hAnsi="Calibri" w:cs="Calibri"/>
                <w:b/>
                <w:bCs/>
                <w:color w:val="89A408"/>
                <w:sz w:val="24"/>
                <w:szCs w:val="24"/>
              </w:rPr>
              <w:t>Mental health awareness and public education</w:t>
            </w:r>
          </w:p>
          <w:p w14:paraId="54A14FA4" w14:textId="3C94435B" w:rsidR="00D1528E" w:rsidRPr="008B5B4C" w:rsidRDefault="00D1528E" w:rsidP="00D1528E">
            <w:pPr>
              <w:pStyle w:val="Heading3"/>
              <w:spacing w:before="0" w:after="0"/>
              <w:rPr>
                <w:rFonts w:ascii="Calibri" w:hAnsi="Calibri" w:cs="Calibri"/>
                <w:color w:val="000000" w:themeColor="text1"/>
                <w:sz w:val="24"/>
                <w:szCs w:val="24"/>
              </w:rPr>
            </w:pPr>
            <w:r w:rsidRPr="008B5B4C">
              <w:rPr>
                <w:rFonts w:ascii="Calibri" w:hAnsi="Calibri" w:cs="Calibri"/>
                <w:color w:val="000000" w:themeColor="text1"/>
                <w:sz w:val="24"/>
                <w:szCs w:val="24"/>
              </w:rPr>
              <w:t xml:space="preserve">We use a number of avenues to create awareness (e.g. campaigns, press releases, social media etc.). These are informed by evidence and </w:t>
            </w:r>
            <w:r w:rsidR="004E3253">
              <w:rPr>
                <w:rFonts w:ascii="Calibri" w:hAnsi="Calibri" w:cs="Calibri"/>
                <w:color w:val="000000" w:themeColor="text1"/>
                <w:sz w:val="24"/>
                <w:szCs w:val="24"/>
              </w:rPr>
              <w:t>up-to-date</w:t>
            </w:r>
            <w:r w:rsidRPr="008B5B4C">
              <w:rPr>
                <w:rFonts w:ascii="Calibri" w:hAnsi="Calibri" w:cs="Calibri"/>
                <w:color w:val="000000" w:themeColor="text1"/>
                <w:sz w:val="24"/>
                <w:szCs w:val="24"/>
              </w:rPr>
              <w:t xml:space="preserve"> data, such as The</w:t>
            </w:r>
            <w:r w:rsidRPr="008B5B4C">
              <w:rPr>
                <w:rStyle w:val="apple-converted-space"/>
                <w:rFonts w:ascii="Calibri" w:hAnsi="Calibri" w:cs="Calibri"/>
                <w:color w:val="000000" w:themeColor="text1"/>
                <w:sz w:val="24"/>
                <w:szCs w:val="24"/>
              </w:rPr>
              <w:t> </w:t>
            </w:r>
            <w:hyperlink r:id="rId21" w:history="1">
              <w:r w:rsidRPr="008B5B4C">
                <w:rPr>
                  <w:rStyle w:val="Emphasis"/>
                  <w:rFonts w:ascii="Calibri" w:hAnsi="Calibri" w:cs="Calibri"/>
                  <w:color w:val="000000" w:themeColor="text1"/>
                  <w:sz w:val="24"/>
                  <w:szCs w:val="24"/>
                </w:rPr>
                <w:t>Lancet Commission</w:t>
              </w:r>
            </w:hyperlink>
            <w:r w:rsidRPr="008B5B4C">
              <w:rPr>
                <w:rStyle w:val="apple-converted-space"/>
                <w:rFonts w:ascii="Calibri" w:hAnsi="Calibri" w:cs="Calibri"/>
                <w:i/>
                <w:iCs/>
                <w:color w:val="000000" w:themeColor="text1"/>
                <w:sz w:val="24"/>
                <w:szCs w:val="24"/>
              </w:rPr>
              <w:t> </w:t>
            </w:r>
            <w:r w:rsidRPr="008B5B4C">
              <w:rPr>
                <w:rStyle w:val="Emphasis"/>
                <w:rFonts w:ascii="Calibri" w:hAnsi="Calibri" w:cs="Calibri"/>
                <w:color w:val="000000" w:themeColor="text1"/>
                <w:sz w:val="24"/>
                <w:szCs w:val="24"/>
              </w:rPr>
              <w:t>for Ending Stigma and Discrimination</w:t>
            </w:r>
            <w:r w:rsidRPr="008B5B4C">
              <w:rPr>
                <w:rStyle w:val="apple-converted-space"/>
                <w:rFonts w:ascii="Calibri" w:hAnsi="Calibri" w:cs="Calibri"/>
                <w:color w:val="000000" w:themeColor="text1"/>
                <w:sz w:val="24"/>
                <w:szCs w:val="24"/>
              </w:rPr>
              <w:t> </w:t>
            </w:r>
            <w:r w:rsidRPr="008B5B4C">
              <w:rPr>
                <w:rFonts w:ascii="Calibri" w:hAnsi="Calibri" w:cs="Calibri"/>
                <w:color w:val="000000" w:themeColor="text1"/>
                <w:sz w:val="24"/>
                <w:szCs w:val="24"/>
              </w:rPr>
              <w:t xml:space="preserve">(2022). Our awareness efforts are informed and amplified by our Mental Health Societies and persons with lived experience. In order to ensure that our awareness efforts reach everyone, everywhere, </w:t>
            </w:r>
            <w:proofErr w:type="spellStart"/>
            <w:r w:rsidRPr="008B5B4C">
              <w:rPr>
                <w:rFonts w:ascii="Calibri" w:hAnsi="Calibri" w:cs="Calibri"/>
                <w:color w:val="000000" w:themeColor="text1"/>
                <w:sz w:val="24"/>
                <w:szCs w:val="24"/>
              </w:rPr>
              <w:t>SAFMH</w:t>
            </w:r>
            <w:proofErr w:type="spellEnd"/>
            <w:r w:rsidRPr="008B5B4C">
              <w:rPr>
                <w:rFonts w:ascii="Calibri" w:hAnsi="Calibri" w:cs="Calibri"/>
                <w:color w:val="000000" w:themeColor="text1"/>
                <w:sz w:val="24"/>
                <w:szCs w:val="24"/>
              </w:rPr>
              <w:t xml:space="preserve"> works with its 17 Mental Health Societies </w:t>
            </w:r>
            <w:r w:rsidR="00547D46">
              <w:rPr>
                <w:rFonts w:ascii="Calibri" w:hAnsi="Calibri" w:cs="Calibri"/>
                <w:color w:val="000000" w:themeColor="text1"/>
                <w:sz w:val="24"/>
                <w:szCs w:val="24"/>
              </w:rPr>
              <w:t>(which</w:t>
            </w:r>
            <w:r w:rsidRPr="008B5B4C">
              <w:rPr>
                <w:rFonts w:ascii="Calibri" w:hAnsi="Calibri" w:cs="Calibri"/>
                <w:color w:val="000000" w:themeColor="text1"/>
                <w:sz w:val="24"/>
                <w:szCs w:val="24"/>
              </w:rPr>
              <w:t xml:space="preserve"> are </w:t>
            </w:r>
            <w:r w:rsidR="00547D46">
              <w:rPr>
                <w:rFonts w:ascii="Calibri" w:hAnsi="Calibri" w:cs="Calibri"/>
                <w:color w:val="000000" w:themeColor="text1"/>
                <w:sz w:val="24"/>
                <w:szCs w:val="24"/>
              </w:rPr>
              <w:t>community-based</w:t>
            </w:r>
            <w:r w:rsidRPr="008B5B4C">
              <w:rPr>
                <w:rFonts w:ascii="Calibri" w:hAnsi="Calibri" w:cs="Calibri"/>
                <w:color w:val="000000" w:themeColor="text1"/>
                <w:sz w:val="24"/>
                <w:szCs w:val="24"/>
              </w:rPr>
              <w:t xml:space="preserve"> mental health organisations located in all nine provinces across South Africa</w:t>
            </w:r>
            <w:r w:rsidR="00547D46">
              <w:rPr>
                <w:rFonts w:ascii="Calibri" w:hAnsi="Calibri" w:cs="Calibri"/>
                <w:color w:val="000000" w:themeColor="text1"/>
                <w:sz w:val="24"/>
                <w:szCs w:val="24"/>
              </w:rPr>
              <w:t xml:space="preserve">) </w:t>
            </w:r>
            <w:r w:rsidRPr="008B5B4C">
              <w:rPr>
                <w:rFonts w:ascii="Calibri" w:hAnsi="Calibri" w:cs="Calibri"/>
                <w:color w:val="000000" w:themeColor="text1"/>
                <w:sz w:val="24"/>
                <w:szCs w:val="24"/>
              </w:rPr>
              <w:t>to spread mental health awareness to the broader public.</w:t>
            </w:r>
          </w:p>
          <w:p w14:paraId="0980026D" w14:textId="79DC8CC1" w:rsidR="00EA7E5D" w:rsidRPr="00D1744B" w:rsidRDefault="00EA7E5D" w:rsidP="00EA7E5D">
            <w:pPr>
              <w:rPr>
                <w:rFonts w:ascii="Calibri" w:hAnsi="Calibri" w:cs="Calibri"/>
              </w:rPr>
            </w:pPr>
          </w:p>
        </w:tc>
      </w:tr>
      <w:tr w:rsidR="00714B08" w:rsidRPr="00D1744B" w14:paraId="198FB21A" w14:textId="77777777" w:rsidTr="003763F7">
        <w:tc>
          <w:tcPr>
            <w:tcW w:w="10490" w:type="dxa"/>
          </w:tcPr>
          <w:p w14:paraId="45B83EF3" w14:textId="6350DCC0" w:rsidR="00EA7E5D" w:rsidRPr="0061763C" w:rsidRDefault="002619F2" w:rsidP="008B5B4C">
            <w:pPr>
              <w:pStyle w:val="Heading3"/>
              <w:spacing w:before="0" w:after="0"/>
              <w:rPr>
                <w:rFonts w:ascii="Calibri" w:hAnsi="Calibri" w:cs="Calibri"/>
                <w:b/>
                <w:bCs/>
                <w:color w:val="89A408"/>
                <w:sz w:val="24"/>
                <w:szCs w:val="24"/>
              </w:rPr>
            </w:pPr>
            <w:r w:rsidRPr="0061763C">
              <w:rPr>
                <w:rFonts w:ascii="Calibri" w:hAnsi="Calibri" w:cs="Calibri"/>
                <w:b/>
                <w:bCs/>
                <w:color w:val="89A408"/>
                <w:sz w:val="24"/>
                <w:szCs w:val="24"/>
              </w:rPr>
              <w:t>Youth Advocacy Forum</w:t>
            </w:r>
          </w:p>
          <w:p w14:paraId="37DFA37D" w14:textId="1EE8CA9C" w:rsidR="00714B08" w:rsidRPr="008B5B4C" w:rsidRDefault="002619F2" w:rsidP="008B5B4C">
            <w:pPr>
              <w:pStyle w:val="NormalWeb"/>
              <w:spacing w:before="0" w:beforeAutospacing="0" w:after="0" w:afterAutospacing="0"/>
              <w:rPr>
                <w:rFonts w:ascii="Calibri" w:hAnsi="Calibri" w:cs="Calibri"/>
                <w:color w:val="696969"/>
              </w:rPr>
            </w:pPr>
            <w:r w:rsidRPr="008B5B4C">
              <w:rPr>
                <w:rFonts w:ascii="Calibri" w:hAnsi="Calibri" w:cs="Calibri"/>
                <w:color w:val="000000" w:themeColor="text1"/>
              </w:rPr>
              <w:t xml:space="preserve">In South Africa, young people have faced exclusion from important mental health policy and decision-making spaces, resulting in policies and practices being developed without their voices included. This past year </w:t>
            </w:r>
            <w:proofErr w:type="spellStart"/>
            <w:r w:rsidRPr="008B5B4C">
              <w:rPr>
                <w:rFonts w:ascii="Calibri" w:hAnsi="Calibri" w:cs="Calibri"/>
                <w:color w:val="000000" w:themeColor="text1"/>
              </w:rPr>
              <w:t>SAFMH</w:t>
            </w:r>
            <w:proofErr w:type="spellEnd"/>
            <w:r w:rsidRPr="008B5B4C">
              <w:rPr>
                <w:rFonts w:ascii="Calibri" w:hAnsi="Calibri" w:cs="Calibri"/>
                <w:color w:val="000000" w:themeColor="text1"/>
              </w:rPr>
              <w:t xml:space="preserve">, through a generous grant from </w:t>
            </w:r>
            <w:proofErr w:type="spellStart"/>
            <w:r w:rsidRPr="008B5B4C">
              <w:rPr>
                <w:rFonts w:ascii="Calibri" w:hAnsi="Calibri" w:cs="Calibri"/>
                <w:color w:val="000000" w:themeColor="text1"/>
              </w:rPr>
              <w:t>EMpower</w:t>
            </w:r>
            <w:proofErr w:type="spellEnd"/>
            <w:r w:rsidRPr="008B5B4C">
              <w:rPr>
                <w:rFonts w:ascii="Calibri" w:hAnsi="Calibri" w:cs="Calibri"/>
                <w:color w:val="000000" w:themeColor="text1"/>
              </w:rPr>
              <w:t xml:space="preserve">, piloted the first of its kind national youth advocacy and advisory forum for mental health in South Africa. The forum comprises 14 young people from diverse backgrounds and works closely to support </w:t>
            </w:r>
            <w:proofErr w:type="spellStart"/>
            <w:r w:rsidRPr="008B5B4C">
              <w:rPr>
                <w:rFonts w:ascii="Calibri" w:hAnsi="Calibri" w:cs="Calibri"/>
                <w:color w:val="000000" w:themeColor="text1"/>
              </w:rPr>
              <w:t>SAFMH</w:t>
            </w:r>
            <w:proofErr w:type="spellEnd"/>
            <w:r w:rsidRPr="008B5B4C">
              <w:rPr>
                <w:rFonts w:ascii="Calibri" w:hAnsi="Calibri" w:cs="Calibri"/>
                <w:color w:val="000000" w:themeColor="text1"/>
              </w:rPr>
              <w:t xml:space="preserve"> with national advocacy and awareness.</w:t>
            </w:r>
          </w:p>
        </w:tc>
      </w:tr>
    </w:tbl>
    <w:p w14:paraId="01B70B01" w14:textId="77777777" w:rsidR="00EA7E5D" w:rsidRPr="00D1744B" w:rsidRDefault="00EA7E5D" w:rsidP="004E1429">
      <w:pPr>
        <w:rPr>
          <w:rFonts w:ascii="Calibri" w:hAnsi="Calibri" w:cs="Calibri"/>
        </w:rPr>
      </w:pPr>
    </w:p>
    <w:tbl>
      <w:tblPr>
        <w:tblStyle w:val="TableGrid"/>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71"/>
        <w:gridCol w:w="4596"/>
      </w:tblGrid>
      <w:tr w:rsidR="00EA7E5D" w:rsidRPr="00D1744B" w14:paraId="0432A457" w14:textId="77777777" w:rsidTr="003763F7">
        <w:tc>
          <w:tcPr>
            <w:tcW w:w="6214" w:type="dxa"/>
          </w:tcPr>
          <w:p w14:paraId="1800B4B5" w14:textId="77777777" w:rsidR="00EA7E5D" w:rsidRPr="0061763C" w:rsidRDefault="00EA7E5D" w:rsidP="00EA7E5D">
            <w:pPr>
              <w:pStyle w:val="Heading3"/>
              <w:spacing w:before="0" w:after="0"/>
              <w:rPr>
                <w:rFonts w:ascii="Calibri" w:hAnsi="Calibri" w:cs="Calibri"/>
                <w:b/>
                <w:bCs/>
                <w:color w:val="89A408"/>
                <w:sz w:val="24"/>
                <w:szCs w:val="24"/>
              </w:rPr>
            </w:pPr>
            <w:r w:rsidRPr="0061763C">
              <w:rPr>
                <w:rFonts w:ascii="Calibri" w:hAnsi="Calibri" w:cs="Calibri"/>
                <w:b/>
                <w:bCs/>
                <w:color w:val="89A408"/>
                <w:sz w:val="24"/>
                <w:szCs w:val="24"/>
              </w:rPr>
              <w:t>Our Awareness Campaigns</w:t>
            </w:r>
          </w:p>
          <w:p w14:paraId="4037B71C" w14:textId="77777777" w:rsidR="00EA7E5D" w:rsidRPr="0061763C" w:rsidRDefault="00EA7E5D" w:rsidP="00EA7E5D">
            <w:pPr>
              <w:pStyle w:val="p1"/>
              <w:rPr>
                <w:rFonts w:ascii="Calibri" w:hAnsi="Calibri" w:cs="Calibri"/>
                <w:color w:val="000000" w:themeColor="text1"/>
                <w:sz w:val="24"/>
                <w:szCs w:val="24"/>
              </w:rPr>
            </w:pPr>
            <w:r w:rsidRPr="0061763C">
              <w:rPr>
                <w:rFonts w:ascii="Calibri" w:hAnsi="Calibri" w:cs="Calibri"/>
                <w:color w:val="000000" w:themeColor="text1"/>
                <w:sz w:val="24"/>
                <w:szCs w:val="24"/>
              </w:rPr>
              <w:t xml:space="preserve">In addition to the daily promotion of mental health rights, </w:t>
            </w:r>
            <w:proofErr w:type="spellStart"/>
            <w:r w:rsidRPr="0061763C">
              <w:rPr>
                <w:rFonts w:ascii="Calibri" w:hAnsi="Calibri" w:cs="Calibri"/>
                <w:color w:val="000000" w:themeColor="text1"/>
                <w:sz w:val="24"/>
                <w:szCs w:val="24"/>
              </w:rPr>
              <w:t>SAFMH</w:t>
            </w:r>
            <w:proofErr w:type="spellEnd"/>
            <w:r w:rsidRPr="0061763C">
              <w:rPr>
                <w:rFonts w:ascii="Calibri" w:hAnsi="Calibri" w:cs="Calibri"/>
                <w:color w:val="000000" w:themeColor="text1"/>
                <w:sz w:val="24"/>
                <w:szCs w:val="24"/>
              </w:rPr>
              <w:t xml:space="preserve"> runs wider public campaigns on a yearly basis. Every year the organisation focuses on three main annual awareness month programmes in consultation with persons with lived experience of mental health conditions. In 2024, we also added Men’s Health Month to our list of month-long awareness campaigns, and we’ll be continuing with this in future.</w:t>
            </w:r>
          </w:p>
          <w:p w14:paraId="4340D947" w14:textId="6E214863" w:rsidR="00C420F6" w:rsidRPr="00D1744B" w:rsidRDefault="00C420F6" w:rsidP="00EA7E5D">
            <w:pPr>
              <w:pStyle w:val="p1"/>
              <w:rPr>
                <w:rFonts w:ascii="Calibri" w:hAnsi="Calibri" w:cs="Calibri"/>
                <w:sz w:val="24"/>
                <w:szCs w:val="24"/>
              </w:rPr>
            </w:pPr>
          </w:p>
        </w:tc>
        <w:tc>
          <w:tcPr>
            <w:tcW w:w="4253" w:type="dxa"/>
          </w:tcPr>
          <w:p w14:paraId="29DC5196" w14:textId="2F9680C1" w:rsidR="00EA7E5D" w:rsidRPr="00D1744B" w:rsidRDefault="00EA7E5D" w:rsidP="004E1429">
            <w:pPr>
              <w:rPr>
                <w:rFonts w:ascii="Calibri" w:hAnsi="Calibri" w:cs="Calibri"/>
                <w:noProof/>
              </w:rPr>
            </w:pPr>
            <w:r w:rsidRPr="00D1744B">
              <w:rPr>
                <w:rFonts w:ascii="Calibri" w:hAnsi="Calibri" w:cs="Calibri"/>
                <w:noProof/>
              </w:rPr>
              <w:drawing>
                <wp:inline distT="0" distB="0" distL="0" distR="0" wp14:anchorId="3BD62A74" wp14:editId="24107743">
                  <wp:extent cx="2758440" cy="1737992"/>
                  <wp:effectExtent l="0" t="0" r="3810" b="0"/>
                  <wp:docPr id="14306227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22784" name="Picture 1430622784"/>
                          <pic:cNvPicPr/>
                        </pic:nvPicPr>
                        <pic:blipFill rotWithShape="1">
                          <a:blip r:embed="rId22" cstate="print">
                            <a:extLst>
                              <a:ext uri="{28A0092B-C50C-407E-A947-70E740481C1C}">
                                <a14:useLocalDpi xmlns:a14="http://schemas.microsoft.com/office/drawing/2010/main" val="0"/>
                              </a:ext>
                            </a:extLst>
                          </a:blip>
                          <a:srcRect l="53999" t="31572" r="11032" b="33175"/>
                          <a:stretch/>
                        </pic:blipFill>
                        <pic:spPr bwMode="auto">
                          <a:xfrm>
                            <a:off x="0" y="0"/>
                            <a:ext cx="2776601" cy="1749434"/>
                          </a:xfrm>
                          <a:prstGeom prst="rect">
                            <a:avLst/>
                          </a:prstGeom>
                          <a:ln>
                            <a:noFill/>
                          </a:ln>
                          <a:extLst>
                            <a:ext uri="{53640926-AAD7-44D8-BBD7-CCE9431645EC}">
                              <a14:shadowObscured xmlns:a14="http://schemas.microsoft.com/office/drawing/2010/main"/>
                            </a:ext>
                          </a:extLst>
                        </pic:spPr>
                      </pic:pic>
                    </a:graphicData>
                  </a:graphic>
                </wp:inline>
              </w:drawing>
            </w:r>
          </w:p>
        </w:tc>
      </w:tr>
      <w:tr w:rsidR="00EA7E5D" w:rsidRPr="00D1744B" w14:paraId="5028CB9F" w14:textId="77777777" w:rsidTr="003763F7">
        <w:tc>
          <w:tcPr>
            <w:tcW w:w="6214" w:type="dxa"/>
          </w:tcPr>
          <w:p w14:paraId="07AE3876" w14:textId="194967D3" w:rsidR="00EA7E5D" w:rsidRPr="00AA3BEA" w:rsidRDefault="00EA7E5D" w:rsidP="00EA7E5D">
            <w:pPr>
              <w:pStyle w:val="p1"/>
              <w:rPr>
                <w:rFonts w:ascii="Calibri" w:hAnsi="Calibri" w:cs="Calibri"/>
                <w:color w:val="000000" w:themeColor="text1"/>
                <w:sz w:val="24"/>
                <w:szCs w:val="24"/>
              </w:rPr>
            </w:pPr>
            <w:r w:rsidRPr="00AA3BEA">
              <w:rPr>
                <w:rFonts w:ascii="Calibri" w:hAnsi="Calibri" w:cs="Calibri"/>
                <w:color w:val="000000" w:themeColor="text1"/>
                <w:sz w:val="24"/>
                <w:szCs w:val="24"/>
              </w:rPr>
              <w:t>Some of our key partners include the</w:t>
            </w:r>
            <w:r w:rsidR="00AA3BEA" w:rsidRPr="00AA3BEA">
              <w:rPr>
                <w:rFonts w:ascii="Calibri" w:hAnsi="Calibri" w:cs="Calibri"/>
                <w:color w:val="000000" w:themeColor="text1"/>
                <w:sz w:val="24"/>
                <w:szCs w:val="24"/>
              </w:rPr>
              <w:t xml:space="preserve"> </w:t>
            </w:r>
            <w:r w:rsidRPr="00AA3BEA">
              <w:rPr>
                <w:rFonts w:ascii="Calibri" w:hAnsi="Calibri" w:cs="Calibri"/>
                <w:color w:val="000000" w:themeColor="text1"/>
                <w:sz w:val="24"/>
                <w:szCs w:val="24"/>
              </w:rPr>
              <w:t>Departments of Health and Social</w:t>
            </w:r>
            <w:r w:rsidR="00AA3BEA" w:rsidRPr="00AA3BEA">
              <w:rPr>
                <w:rFonts w:ascii="Calibri" w:hAnsi="Calibri" w:cs="Calibri"/>
                <w:color w:val="000000" w:themeColor="text1"/>
                <w:sz w:val="24"/>
                <w:szCs w:val="24"/>
              </w:rPr>
              <w:t xml:space="preserve"> </w:t>
            </w:r>
            <w:r w:rsidRPr="00AA3BEA">
              <w:rPr>
                <w:rFonts w:ascii="Calibri" w:hAnsi="Calibri" w:cs="Calibri"/>
                <w:color w:val="000000" w:themeColor="text1"/>
                <w:sz w:val="24"/>
                <w:szCs w:val="24"/>
              </w:rPr>
              <w:t>Development and Women, Youth and</w:t>
            </w:r>
          </w:p>
          <w:p w14:paraId="41B8C309" w14:textId="25D73D9A" w:rsidR="00EA7E5D" w:rsidRPr="00AA3BEA" w:rsidRDefault="00EA7E5D" w:rsidP="00EA7E5D">
            <w:pPr>
              <w:pStyle w:val="p1"/>
              <w:rPr>
                <w:rFonts w:ascii="Calibri" w:hAnsi="Calibri" w:cs="Calibri"/>
                <w:color w:val="000000" w:themeColor="text1"/>
                <w:sz w:val="24"/>
                <w:szCs w:val="24"/>
              </w:rPr>
            </w:pPr>
            <w:r w:rsidRPr="00AA3BEA">
              <w:rPr>
                <w:rFonts w:ascii="Calibri" w:hAnsi="Calibri" w:cs="Calibri"/>
                <w:color w:val="000000" w:themeColor="text1"/>
                <w:sz w:val="24"/>
                <w:szCs w:val="24"/>
              </w:rPr>
              <w:t xml:space="preserve">Persons with Disability, the </w:t>
            </w:r>
            <w:r w:rsidRPr="00AA3BEA">
              <w:rPr>
                <w:rStyle w:val="s1"/>
                <w:rFonts w:ascii="Calibri" w:eastAsiaTheme="majorEastAsia" w:hAnsi="Calibri" w:cs="Calibri"/>
                <w:color w:val="000000" w:themeColor="text1"/>
                <w:sz w:val="24"/>
                <w:szCs w:val="24"/>
              </w:rPr>
              <w:t xml:space="preserve">World Federation </w:t>
            </w:r>
            <w:r w:rsidRPr="00AA3BEA">
              <w:rPr>
                <w:rFonts w:ascii="Calibri" w:hAnsi="Calibri" w:cs="Calibri"/>
                <w:color w:val="000000" w:themeColor="text1"/>
                <w:sz w:val="24"/>
                <w:szCs w:val="24"/>
              </w:rPr>
              <w:t>for Mental</w:t>
            </w:r>
            <w:r w:rsidRPr="00AA3BEA">
              <w:rPr>
                <w:rStyle w:val="s2"/>
                <w:rFonts w:ascii="Calibri" w:eastAsiaTheme="majorEastAsia" w:hAnsi="Calibri" w:cs="Calibri"/>
                <w:color w:val="000000" w:themeColor="text1"/>
                <w:sz w:val="24"/>
                <w:szCs w:val="24"/>
              </w:rPr>
              <w:t xml:space="preserve"> </w:t>
            </w:r>
            <w:r w:rsidRPr="00AA3BEA">
              <w:rPr>
                <w:rFonts w:ascii="Calibri" w:hAnsi="Calibri" w:cs="Calibri"/>
                <w:color w:val="000000" w:themeColor="text1"/>
                <w:sz w:val="24"/>
                <w:szCs w:val="24"/>
              </w:rPr>
              <w:t>Health, United for Global Mental Health</w:t>
            </w:r>
            <w:r w:rsidRPr="00AA3BEA">
              <w:rPr>
                <w:rStyle w:val="s2"/>
                <w:rFonts w:ascii="Calibri" w:eastAsiaTheme="majorEastAsia" w:hAnsi="Calibri" w:cs="Calibri"/>
                <w:color w:val="000000" w:themeColor="text1"/>
                <w:sz w:val="24"/>
                <w:szCs w:val="24"/>
              </w:rPr>
              <w:t xml:space="preserve">, the </w:t>
            </w:r>
            <w:r w:rsidRPr="00AA3BEA">
              <w:rPr>
                <w:rFonts w:ascii="Calibri" w:hAnsi="Calibri" w:cs="Calibri"/>
                <w:color w:val="000000" w:themeColor="text1"/>
                <w:sz w:val="24"/>
                <w:szCs w:val="24"/>
              </w:rPr>
              <w:t>South African Disability Alliance</w:t>
            </w:r>
            <w:r w:rsidRPr="00AA3BEA">
              <w:rPr>
                <w:rStyle w:val="s2"/>
                <w:rFonts w:ascii="Calibri" w:eastAsiaTheme="majorEastAsia" w:hAnsi="Calibri" w:cs="Calibri"/>
                <w:color w:val="000000" w:themeColor="text1"/>
                <w:sz w:val="24"/>
                <w:szCs w:val="24"/>
              </w:rPr>
              <w:t>,</w:t>
            </w:r>
            <w:r w:rsidRPr="00AA3BEA">
              <w:rPr>
                <w:rStyle w:val="s2"/>
                <w:rFonts w:ascii="Calibri" w:hAnsi="Calibri" w:cs="Calibri"/>
                <w:color w:val="000000" w:themeColor="text1"/>
                <w:sz w:val="24"/>
                <w:szCs w:val="24"/>
              </w:rPr>
              <w:t xml:space="preserve"> </w:t>
            </w:r>
            <w:r w:rsidRPr="00AA3BEA">
              <w:rPr>
                <w:rStyle w:val="s1"/>
                <w:rFonts w:ascii="Calibri" w:eastAsiaTheme="majorEastAsia" w:hAnsi="Calibri" w:cs="Calibri"/>
                <w:color w:val="000000" w:themeColor="text1"/>
                <w:sz w:val="24"/>
                <w:szCs w:val="24"/>
              </w:rPr>
              <w:t>UNICEF</w:t>
            </w:r>
            <w:r w:rsidRPr="00AA3BEA">
              <w:rPr>
                <w:rFonts w:ascii="Calibri" w:hAnsi="Calibri" w:cs="Calibri"/>
                <w:color w:val="000000" w:themeColor="text1"/>
                <w:sz w:val="24"/>
                <w:szCs w:val="24"/>
              </w:rPr>
              <w:t>, the National Coalition of Social Service Organisations (</w:t>
            </w:r>
            <w:proofErr w:type="spellStart"/>
            <w:r w:rsidRPr="00AA3BEA">
              <w:rPr>
                <w:rFonts w:ascii="Calibri" w:hAnsi="Calibri" w:cs="Calibri"/>
                <w:color w:val="000000" w:themeColor="text1"/>
                <w:sz w:val="24"/>
                <w:szCs w:val="24"/>
              </w:rPr>
              <w:t>NACOSS</w:t>
            </w:r>
            <w:proofErr w:type="spellEnd"/>
            <w:r w:rsidRPr="00AA3BEA">
              <w:rPr>
                <w:rFonts w:ascii="Calibri" w:hAnsi="Calibri" w:cs="Calibri"/>
                <w:color w:val="000000" w:themeColor="text1"/>
                <w:sz w:val="24"/>
                <w:szCs w:val="24"/>
              </w:rPr>
              <w:t>) and our 17 Mental Health Societies.</w:t>
            </w:r>
          </w:p>
          <w:p w14:paraId="0944E1E5" w14:textId="77777777" w:rsidR="00EA7E5D" w:rsidRDefault="00EA7E5D" w:rsidP="004E1429">
            <w:pPr>
              <w:rPr>
                <w:rFonts w:ascii="Calibri" w:hAnsi="Calibri" w:cs="Calibri"/>
              </w:rPr>
            </w:pPr>
          </w:p>
          <w:p w14:paraId="7669A44E" w14:textId="77777777" w:rsidR="00AA3BEA" w:rsidRDefault="00AA3BEA" w:rsidP="004E1429">
            <w:pPr>
              <w:rPr>
                <w:rFonts w:ascii="Calibri" w:hAnsi="Calibri" w:cs="Calibri"/>
              </w:rPr>
            </w:pPr>
          </w:p>
          <w:p w14:paraId="7172AB06" w14:textId="77777777" w:rsidR="003763F7" w:rsidRPr="00D1744B" w:rsidRDefault="003763F7" w:rsidP="004E1429">
            <w:pPr>
              <w:rPr>
                <w:rFonts w:ascii="Calibri" w:hAnsi="Calibri" w:cs="Calibri"/>
              </w:rPr>
            </w:pPr>
          </w:p>
        </w:tc>
        <w:tc>
          <w:tcPr>
            <w:tcW w:w="4253" w:type="dxa"/>
          </w:tcPr>
          <w:p w14:paraId="57180947" w14:textId="0F5638CC" w:rsidR="00EA7E5D" w:rsidRPr="00D1744B" w:rsidRDefault="00EA7E5D" w:rsidP="004E1429">
            <w:pPr>
              <w:rPr>
                <w:rFonts w:ascii="Calibri" w:hAnsi="Calibri" w:cs="Calibri"/>
              </w:rPr>
            </w:pPr>
            <w:r w:rsidRPr="00D1744B">
              <w:rPr>
                <w:rFonts w:ascii="Calibri" w:hAnsi="Calibri" w:cs="Calibri"/>
                <w:noProof/>
              </w:rPr>
              <w:drawing>
                <wp:inline distT="0" distB="0" distL="0" distR="0" wp14:anchorId="79CD95A4" wp14:editId="5EF2A2DF">
                  <wp:extent cx="2780145" cy="1554195"/>
                  <wp:effectExtent l="0" t="0" r="1270" b="0"/>
                  <wp:docPr id="36385926" name="Picture 13"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5926" name="Picture 13" descr="A screenshot of a website&#10;&#10;AI-generated content may be incorrect."/>
                          <pic:cNvPicPr/>
                        </pic:nvPicPr>
                        <pic:blipFill rotWithShape="1">
                          <a:blip r:embed="rId23" cstate="print">
                            <a:extLst>
                              <a:ext uri="{28A0092B-C50C-407E-A947-70E740481C1C}">
                                <a14:useLocalDpi xmlns:a14="http://schemas.microsoft.com/office/drawing/2010/main" val="0"/>
                              </a:ext>
                            </a:extLst>
                          </a:blip>
                          <a:srcRect l="2901" t="10830" r="2826" b="4843"/>
                          <a:stretch/>
                        </pic:blipFill>
                        <pic:spPr bwMode="auto">
                          <a:xfrm>
                            <a:off x="0" y="0"/>
                            <a:ext cx="2803242" cy="1567107"/>
                          </a:xfrm>
                          <a:prstGeom prst="rect">
                            <a:avLst/>
                          </a:prstGeom>
                          <a:ln>
                            <a:noFill/>
                          </a:ln>
                          <a:extLst>
                            <a:ext uri="{53640926-AAD7-44D8-BBD7-CCE9431645EC}">
                              <a14:shadowObscured xmlns:a14="http://schemas.microsoft.com/office/drawing/2010/main"/>
                            </a:ext>
                          </a:extLst>
                        </pic:spPr>
                      </pic:pic>
                    </a:graphicData>
                  </a:graphic>
                </wp:inline>
              </w:drawing>
            </w:r>
          </w:p>
        </w:tc>
      </w:tr>
      <w:tr w:rsidR="00EA7E5D" w:rsidRPr="00D1744B" w14:paraId="4E533118" w14:textId="77777777" w:rsidTr="003763F7">
        <w:tc>
          <w:tcPr>
            <w:tcW w:w="10467" w:type="dxa"/>
            <w:gridSpan w:val="2"/>
          </w:tcPr>
          <w:p w14:paraId="6F669AF2" w14:textId="6B8A537E" w:rsidR="00EA7E5D" w:rsidRPr="00D1744B" w:rsidRDefault="00EA7E5D" w:rsidP="003763F7">
            <w:pPr>
              <w:jc w:val="center"/>
              <w:rPr>
                <w:rFonts w:ascii="Calibri" w:hAnsi="Calibri" w:cs="Calibri"/>
              </w:rPr>
            </w:pPr>
            <w:r w:rsidRPr="00D1744B">
              <w:rPr>
                <w:rFonts w:ascii="Calibri" w:hAnsi="Calibri" w:cs="Calibri"/>
                <w:noProof/>
                <w14:ligatures w14:val="standardContextual"/>
              </w:rPr>
              <w:drawing>
                <wp:inline distT="0" distB="0" distL="0" distR="0" wp14:anchorId="34B1F5F2" wp14:editId="2A35116B">
                  <wp:extent cx="5504574" cy="1847273"/>
                  <wp:effectExtent l="0" t="0" r="0" b="0"/>
                  <wp:docPr id="8976872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87207" name="Picture 897687207"/>
                          <pic:cNvPicPr/>
                        </pic:nvPicPr>
                        <pic:blipFill rotWithShape="1">
                          <a:blip r:embed="rId24" cstate="print">
                            <a:extLst>
                              <a:ext uri="{28A0092B-C50C-407E-A947-70E740481C1C}">
                                <a14:useLocalDpi xmlns:a14="http://schemas.microsoft.com/office/drawing/2010/main" val="0"/>
                              </a:ext>
                            </a:extLst>
                          </a:blip>
                          <a:srcRect l="1289" t="9798" r="2665" b="38629"/>
                          <a:stretch/>
                        </pic:blipFill>
                        <pic:spPr bwMode="auto">
                          <a:xfrm>
                            <a:off x="0" y="0"/>
                            <a:ext cx="5504869" cy="184737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7E761A7" w14:textId="04C66D99" w:rsidR="003763F7" w:rsidRDefault="003763F7" w:rsidP="004E1429"/>
    <w:p w14:paraId="55504DD3" w14:textId="66B68978" w:rsidR="00EA7E5D" w:rsidRDefault="003763F7" w:rsidP="003763F7">
      <w:pPr>
        <w:spacing w:after="160" w:line="278" w:lineRule="auto"/>
      </w:pPr>
      <w:r>
        <w:br w:type="page"/>
      </w:r>
    </w:p>
    <w:p w14:paraId="097DE6A8" w14:textId="124E89CA" w:rsidR="003763F7" w:rsidRPr="00B71FF6" w:rsidRDefault="00E62456" w:rsidP="003763F7">
      <w:pPr>
        <w:spacing w:line="360" w:lineRule="auto"/>
        <w:rPr>
          <w:rFonts w:ascii="Calibri" w:hAnsi="Calibri" w:cs="Calibri"/>
          <w:b/>
          <w:bCs/>
        </w:rPr>
      </w:pPr>
      <w:r w:rsidRPr="00B71FF6">
        <w:rPr>
          <w:rFonts w:ascii="Calibri" w:hAnsi="Calibri" w:cs="Calibri"/>
          <w:b/>
          <w:bCs/>
        </w:rPr>
        <w:t xml:space="preserve">CASE STUDY 3: </w:t>
      </w:r>
      <w:r w:rsidR="00F575D7" w:rsidRPr="00B71FF6">
        <w:rPr>
          <w:rFonts w:ascii="Calibri" w:hAnsi="Calibri" w:cs="Calibri"/>
          <w:b/>
          <w:bCs/>
        </w:rPr>
        <w:t>Sonke Gender Justice</w:t>
      </w:r>
    </w:p>
    <w:p w14:paraId="2DC959DA" w14:textId="77777777" w:rsidR="003763F7" w:rsidRDefault="003763F7" w:rsidP="003763F7">
      <w:pPr>
        <w:spacing w:after="160"/>
        <w:rPr>
          <w:rFonts w:ascii="Calibri" w:eastAsia="Calibri" w:hAnsi="Calibri" w:cs="Calibri"/>
        </w:rPr>
      </w:pPr>
      <w:r w:rsidRPr="00B71FF6">
        <w:rPr>
          <w:rFonts w:ascii="Calibri" w:hAnsi="Calibri" w:cs="Calibri"/>
          <w:lang w:val="en-US"/>
        </w:rPr>
        <w:t xml:space="preserve">Read through the </w:t>
      </w:r>
      <w:r>
        <w:rPr>
          <w:rFonts w:ascii="Calibri" w:hAnsi="Calibri" w:cs="Calibri"/>
          <w:lang w:val="en-US"/>
        </w:rPr>
        <w:t>c</w:t>
      </w:r>
      <w:r w:rsidRPr="00B71FF6">
        <w:rPr>
          <w:rFonts w:ascii="Calibri" w:hAnsi="Calibri" w:cs="Calibri"/>
          <w:lang w:val="en-US"/>
        </w:rPr>
        <w:t xml:space="preserve">ampaign’s information OR visit the website to answer the questions as a group. </w:t>
      </w:r>
      <w:r>
        <w:rPr>
          <w:rFonts w:ascii="Calibri" w:eastAsia="Calibri" w:hAnsi="Calibri" w:cs="Calibri"/>
        </w:rPr>
        <w:t>Ensure that every group member</w:t>
      </w:r>
      <w:r w:rsidRPr="004E1429">
        <w:rPr>
          <w:rFonts w:ascii="Calibri" w:eastAsia="Calibri" w:hAnsi="Calibri" w:cs="Calibri"/>
        </w:rPr>
        <w:t xml:space="preserve"> takes notes on their worksheet as you will need these notes in the next activity. </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08"/>
        <w:gridCol w:w="5212"/>
      </w:tblGrid>
      <w:tr w:rsidR="003763F7" w14:paraId="7FBEF23C" w14:textId="77777777" w:rsidTr="0059604E">
        <w:tc>
          <w:tcPr>
            <w:tcW w:w="5208" w:type="dxa"/>
            <w:vMerge w:val="restart"/>
          </w:tcPr>
          <w:p w14:paraId="5FE585FD" w14:textId="0187D138" w:rsidR="003763F7" w:rsidRDefault="003763F7" w:rsidP="0059604E">
            <w:pPr>
              <w:spacing w:after="160"/>
              <w:rPr>
                <w:rFonts w:ascii="Calibri" w:hAnsi="Calibri" w:cs="Calibri"/>
              </w:rPr>
            </w:pPr>
            <w:r>
              <w:rPr>
                <w:noProof/>
              </w:rPr>
              <w:drawing>
                <wp:anchor distT="0" distB="0" distL="114300" distR="114300" simplePos="0" relativeHeight="251658245" behindDoc="1" locked="0" layoutInCell="1" allowOverlap="1" wp14:anchorId="5271FE26" wp14:editId="54891A76">
                  <wp:simplePos x="0" y="0"/>
                  <wp:positionH relativeFrom="column">
                    <wp:posOffset>678815</wp:posOffset>
                  </wp:positionH>
                  <wp:positionV relativeFrom="paragraph">
                    <wp:posOffset>219710</wp:posOffset>
                  </wp:positionV>
                  <wp:extent cx="1803400" cy="886460"/>
                  <wp:effectExtent l="0" t="0" r="6350" b="8890"/>
                  <wp:wrapTight wrapText="bothSides">
                    <wp:wrapPolygon edited="0">
                      <wp:start x="3194" y="0"/>
                      <wp:lineTo x="1597" y="1393"/>
                      <wp:lineTo x="0" y="5570"/>
                      <wp:lineTo x="0" y="16246"/>
                      <wp:lineTo x="2966" y="21352"/>
                      <wp:lineTo x="3651" y="21352"/>
                      <wp:lineTo x="21448" y="21352"/>
                      <wp:lineTo x="21448" y="0"/>
                      <wp:lineTo x="3194" y="0"/>
                    </wp:wrapPolygon>
                  </wp:wrapTight>
                  <wp:docPr id="14308549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3400" cy="886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12" w:type="dxa"/>
          </w:tcPr>
          <w:p w14:paraId="03521A13" w14:textId="0901C185" w:rsidR="003763F7" w:rsidRDefault="003763F7" w:rsidP="0059604E">
            <w:pPr>
              <w:spacing w:after="160"/>
              <w:rPr>
                <w:rFonts w:ascii="Calibri" w:hAnsi="Calibri" w:cs="Calibri"/>
              </w:rPr>
            </w:pPr>
            <w:r>
              <w:rPr>
                <w:noProof/>
              </w:rPr>
              <w:drawing>
                <wp:anchor distT="0" distB="0" distL="114300" distR="114300" simplePos="0" relativeHeight="251658246" behindDoc="1" locked="0" layoutInCell="1" allowOverlap="1" wp14:anchorId="2369AF36" wp14:editId="38E8C73A">
                  <wp:simplePos x="0" y="0"/>
                  <wp:positionH relativeFrom="column">
                    <wp:posOffset>1158875</wp:posOffset>
                  </wp:positionH>
                  <wp:positionV relativeFrom="paragraph">
                    <wp:posOffset>140970</wp:posOffset>
                  </wp:positionV>
                  <wp:extent cx="893445" cy="893445"/>
                  <wp:effectExtent l="0" t="0" r="1905" b="1905"/>
                  <wp:wrapTight wrapText="bothSides">
                    <wp:wrapPolygon edited="0">
                      <wp:start x="0" y="0"/>
                      <wp:lineTo x="0" y="21186"/>
                      <wp:lineTo x="21186" y="21186"/>
                      <wp:lineTo x="21186" y="0"/>
                      <wp:lineTo x="0" y="0"/>
                    </wp:wrapPolygon>
                  </wp:wrapTight>
                  <wp:docPr id="363550164" name="Picture 17"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50164" name="Picture 17" descr="A qr code with black square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93445" cy="893445"/>
                          </a:xfrm>
                          <a:prstGeom prst="rect">
                            <a:avLst/>
                          </a:prstGeom>
                        </pic:spPr>
                      </pic:pic>
                    </a:graphicData>
                  </a:graphic>
                  <wp14:sizeRelH relativeFrom="page">
                    <wp14:pctWidth>0</wp14:pctWidth>
                  </wp14:sizeRelH>
                  <wp14:sizeRelV relativeFrom="page">
                    <wp14:pctHeight>0</wp14:pctHeight>
                  </wp14:sizeRelV>
                </wp:anchor>
              </w:drawing>
            </w:r>
          </w:p>
        </w:tc>
      </w:tr>
      <w:tr w:rsidR="003763F7" w14:paraId="2EC192D1" w14:textId="77777777" w:rsidTr="0059604E">
        <w:trPr>
          <w:trHeight w:val="170"/>
        </w:trPr>
        <w:tc>
          <w:tcPr>
            <w:tcW w:w="5208" w:type="dxa"/>
            <w:vMerge/>
          </w:tcPr>
          <w:p w14:paraId="5B5FF5DD" w14:textId="77777777" w:rsidR="003763F7" w:rsidRDefault="003763F7" w:rsidP="0059604E">
            <w:pPr>
              <w:spacing w:after="160"/>
              <w:rPr>
                <w:rFonts w:ascii="Calibri" w:hAnsi="Calibri" w:cs="Calibri"/>
              </w:rPr>
            </w:pPr>
          </w:p>
        </w:tc>
        <w:tc>
          <w:tcPr>
            <w:tcW w:w="5212" w:type="dxa"/>
          </w:tcPr>
          <w:p w14:paraId="0B67F8D4" w14:textId="4841A578" w:rsidR="003763F7" w:rsidRDefault="0080363B" w:rsidP="003763F7">
            <w:pPr>
              <w:jc w:val="center"/>
              <w:rPr>
                <w:rFonts w:ascii="Calibri" w:hAnsi="Calibri" w:cs="Calibri"/>
              </w:rPr>
            </w:pPr>
            <w:hyperlink r:id="rId27" w:history="1">
              <w:r w:rsidRPr="00AD1106">
                <w:rPr>
                  <w:rStyle w:val="Hyperlink"/>
                  <w:rFonts w:ascii="Calibri" w:hAnsi="Calibri" w:cs="Calibri"/>
                </w:rPr>
                <w:t>https://bit.ly/3FZIslm</w:t>
              </w:r>
            </w:hyperlink>
            <w:r>
              <w:rPr>
                <w:rFonts w:ascii="Calibri" w:hAnsi="Calibri" w:cs="Calibri"/>
              </w:rPr>
              <w:t xml:space="preserve"> </w:t>
            </w:r>
          </w:p>
        </w:tc>
      </w:tr>
    </w:tbl>
    <w:p w14:paraId="2B573B40" w14:textId="77777777" w:rsidR="00B71FF6" w:rsidRDefault="00B71FF6" w:rsidP="00E62456"/>
    <w:tbl>
      <w:tblPr>
        <w:tblStyle w:val="TableGrid"/>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7"/>
      </w:tblGrid>
      <w:tr w:rsidR="00F575D7" w14:paraId="17E77646" w14:textId="77777777" w:rsidTr="002B52EF">
        <w:tc>
          <w:tcPr>
            <w:tcW w:w="10467" w:type="dxa"/>
          </w:tcPr>
          <w:p w14:paraId="78DAE474" w14:textId="77777777" w:rsidR="00F575D7" w:rsidRPr="0080363B" w:rsidRDefault="00F575D7" w:rsidP="00F575D7">
            <w:pPr>
              <w:pStyle w:val="Heading2"/>
              <w:spacing w:before="0"/>
              <w:rPr>
                <w:rFonts w:ascii="Calibri" w:hAnsi="Calibri" w:cs="Calibri"/>
                <w:b/>
                <w:bCs/>
                <w:color w:val="E97132" w:themeColor="accent2"/>
                <w:spacing w:val="-2"/>
                <w:sz w:val="24"/>
                <w:szCs w:val="24"/>
              </w:rPr>
            </w:pPr>
            <w:r w:rsidRPr="0080363B">
              <w:rPr>
                <w:rFonts w:ascii="Calibri" w:hAnsi="Calibri" w:cs="Calibri"/>
                <w:b/>
                <w:bCs/>
                <w:color w:val="E97132" w:themeColor="accent2"/>
                <w:spacing w:val="-2"/>
                <w:sz w:val="24"/>
                <w:szCs w:val="24"/>
              </w:rPr>
              <w:t>Gender-based violence in South Africa</w:t>
            </w:r>
          </w:p>
          <w:p w14:paraId="007B1E98" w14:textId="48ECA103" w:rsidR="00F575D7" w:rsidRPr="0080363B" w:rsidRDefault="00F575D7" w:rsidP="00F575D7">
            <w:pPr>
              <w:pStyle w:val="NormalWeb"/>
              <w:spacing w:before="0" w:beforeAutospacing="0"/>
              <w:rPr>
                <w:rFonts w:ascii="Calibri" w:hAnsi="Calibri" w:cs="Calibri"/>
                <w:color w:val="111111"/>
                <w:spacing w:val="-2"/>
              </w:rPr>
            </w:pPr>
            <w:r w:rsidRPr="0080363B">
              <w:rPr>
                <w:rFonts w:ascii="Calibri" w:hAnsi="Calibri" w:cs="Calibri"/>
                <w:color w:val="111111"/>
                <w:spacing w:val="-2"/>
              </w:rPr>
              <w:t xml:space="preserve">The high rates of gender-based violence (GBV) in South Africa, further highlighted by a number of high-profile cases over the last few years, </w:t>
            </w:r>
            <w:r w:rsidR="0080363B">
              <w:rPr>
                <w:rFonts w:ascii="Calibri" w:hAnsi="Calibri" w:cs="Calibri"/>
                <w:color w:val="111111"/>
                <w:spacing w:val="-2"/>
              </w:rPr>
              <w:t>have</w:t>
            </w:r>
            <w:r w:rsidRPr="0080363B">
              <w:rPr>
                <w:rFonts w:ascii="Calibri" w:hAnsi="Calibri" w:cs="Calibri"/>
                <w:color w:val="111111"/>
                <w:spacing w:val="-2"/>
              </w:rPr>
              <w:t xml:space="preserve"> given rise to significant public support to end GBV. </w:t>
            </w:r>
            <w:r w:rsidR="0080363B">
              <w:rPr>
                <w:rFonts w:ascii="Calibri" w:hAnsi="Calibri" w:cs="Calibri"/>
                <w:color w:val="111111"/>
                <w:spacing w:val="-2"/>
              </w:rPr>
              <w:t>The government</w:t>
            </w:r>
            <w:r w:rsidRPr="0080363B">
              <w:rPr>
                <w:rFonts w:ascii="Calibri" w:hAnsi="Calibri" w:cs="Calibri"/>
                <w:color w:val="111111"/>
                <w:spacing w:val="-2"/>
              </w:rPr>
              <w:t xml:space="preserve"> has made some efforts towards ending GBV, but these have been marred by inefficient coordination and almost no budget provisions made towards prevention and services.</w:t>
            </w:r>
          </w:p>
          <w:p w14:paraId="4D883B13" w14:textId="23F0C3E8" w:rsidR="00F575D7" w:rsidRDefault="00F575D7" w:rsidP="00D308D7">
            <w:pPr>
              <w:pStyle w:val="NormalWeb"/>
              <w:spacing w:before="0" w:beforeAutospacing="0" w:after="0" w:afterAutospacing="0"/>
              <w:rPr>
                <w:rFonts w:ascii="Calibri" w:hAnsi="Calibri" w:cs="Calibri"/>
                <w:color w:val="111111"/>
                <w:spacing w:val="-2"/>
              </w:rPr>
            </w:pPr>
            <w:r w:rsidRPr="0080363B">
              <w:rPr>
                <w:rFonts w:ascii="Calibri" w:hAnsi="Calibri" w:cs="Calibri"/>
                <w:color w:val="111111"/>
                <w:spacing w:val="-2"/>
              </w:rPr>
              <w:t>One such effort towards effective coordination was the National Council on Gender-Based Violence (</w:t>
            </w:r>
            <w:proofErr w:type="spellStart"/>
            <w:r w:rsidRPr="0080363B">
              <w:rPr>
                <w:rFonts w:ascii="Calibri" w:hAnsi="Calibri" w:cs="Calibri"/>
                <w:color w:val="111111"/>
                <w:spacing w:val="-2"/>
              </w:rPr>
              <w:t>NCGBV</w:t>
            </w:r>
            <w:proofErr w:type="spellEnd"/>
            <w:r w:rsidRPr="0080363B">
              <w:rPr>
                <w:rFonts w:ascii="Calibri" w:hAnsi="Calibri" w:cs="Calibri"/>
                <w:color w:val="111111"/>
                <w:spacing w:val="-2"/>
              </w:rPr>
              <w:t>), a council created for the purpose of drafting, costing, and implementing a national strategic plan (</w:t>
            </w:r>
            <w:proofErr w:type="spellStart"/>
            <w:r w:rsidRPr="0080363B">
              <w:rPr>
                <w:rFonts w:ascii="Calibri" w:hAnsi="Calibri" w:cs="Calibri"/>
                <w:color w:val="111111"/>
                <w:spacing w:val="-2"/>
              </w:rPr>
              <w:t>NSP</w:t>
            </w:r>
            <w:proofErr w:type="spellEnd"/>
            <w:r w:rsidRPr="0080363B">
              <w:rPr>
                <w:rFonts w:ascii="Calibri" w:hAnsi="Calibri" w:cs="Calibri"/>
                <w:color w:val="111111"/>
                <w:spacing w:val="-2"/>
              </w:rPr>
              <w:t xml:space="preserve">) to combat GBV. Since its formation in 2012, it has been destabilised by political changes and </w:t>
            </w:r>
            <w:r w:rsidR="0080363B">
              <w:rPr>
                <w:rFonts w:ascii="Calibri" w:hAnsi="Calibri" w:cs="Calibri"/>
                <w:color w:val="111111"/>
                <w:spacing w:val="-2"/>
              </w:rPr>
              <w:t xml:space="preserve">a </w:t>
            </w:r>
            <w:r w:rsidRPr="0080363B">
              <w:rPr>
                <w:rFonts w:ascii="Calibri" w:hAnsi="Calibri" w:cs="Calibri"/>
                <w:color w:val="111111"/>
                <w:spacing w:val="-2"/>
              </w:rPr>
              <w:t>lack of funding to execute its mandate. There has been no official word on its status since 2014</w:t>
            </w:r>
            <w:r w:rsidR="00084905">
              <w:rPr>
                <w:rFonts w:ascii="Calibri" w:hAnsi="Calibri" w:cs="Calibri"/>
                <w:color w:val="111111"/>
                <w:spacing w:val="-2"/>
              </w:rPr>
              <w:t>. T</w:t>
            </w:r>
            <w:r w:rsidRPr="0080363B">
              <w:rPr>
                <w:rFonts w:ascii="Calibri" w:hAnsi="Calibri" w:cs="Calibri"/>
                <w:color w:val="111111"/>
                <w:spacing w:val="-2"/>
              </w:rPr>
              <w:t>he Ministry failed to reconstitute it and provide an update on its status.</w:t>
            </w:r>
          </w:p>
          <w:p w14:paraId="6C085D12" w14:textId="56E79302" w:rsidR="00D308D7" w:rsidRPr="0080363B" w:rsidRDefault="00D308D7" w:rsidP="00F575D7">
            <w:pPr>
              <w:pStyle w:val="NormalWeb"/>
              <w:spacing w:before="0" w:beforeAutospacing="0"/>
              <w:rPr>
                <w:rFonts w:ascii="Calibri" w:hAnsi="Calibri" w:cs="Calibri"/>
                <w:color w:val="111111"/>
                <w:spacing w:val="-2"/>
              </w:rPr>
            </w:pPr>
          </w:p>
        </w:tc>
      </w:tr>
      <w:tr w:rsidR="00F575D7" w14:paraId="179DC90A" w14:textId="77777777" w:rsidTr="002B52EF">
        <w:tc>
          <w:tcPr>
            <w:tcW w:w="10467" w:type="dxa"/>
          </w:tcPr>
          <w:p w14:paraId="1211A8EE" w14:textId="05E9F6B5" w:rsidR="00F575D7" w:rsidRDefault="00F575D7" w:rsidP="004E1429">
            <w:pPr>
              <w:rPr>
                <w:rStyle w:val="apple-converted-space"/>
                <w:rFonts w:ascii="Calibri" w:eastAsiaTheme="majorEastAsia" w:hAnsi="Calibri" w:cs="Calibri"/>
                <w:color w:val="111111"/>
                <w:spacing w:val="-2"/>
                <w:shd w:val="clear" w:color="auto" w:fill="FFFFFF"/>
              </w:rPr>
            </w:pPr>
            <w:r w:rsidRPr="0080363B">
              <w:rPr>
                <w:rFonts w:ascii="Calibri" w:hAnsi="Calibri" w:cs="Calibri"/>
                <w:color w:val="111111"/>
                <w:spacing w:val="-2"/>
                <w:shd w:val="clear" w:color="auto" w:fill="FFFFFF"/>
              </w:rPr>
              <w:t>Gender norms that permit violence also encourage men to have</w:t>
            </w:r>
            <w:r w:rsidRPr="0080363B">
              <w:rPr>
                <w:rStyle w:val="apple-converted-space"/>
                <w:rFonts w:ascii="Calibri" w:eastAsiaTheme="majorEastAsia" w:hAnsi="Calibri" w:cs="Calibri"/>
                <w:color w:val="111111"/>
                <w:spacing w:val="-2"/>
                <w:shd w:val="clear" w:color="auto" w:fill="FFFFFF"/>
              </w:rPr>
              <w:t> </w:t>
            </w:r>
            <w:r w:rsidRPr="00D308D7">
              <w:rPr>
                <w:rFonts w:ascii="Calibri" w:eastAsiaTheme="majorEastAsia" w:hAnsi="Calibri" w:cs="Calibri"/>
                <w:spacing w:val="-2"/>
              </w:rPr>
              <w:t>multiple sexual partners,</w:t>
            </w:r>
            <w:r w:rsidRPr="0080363B">
              <w:rPr>
                <w:rStyle w:val="apple-converted-space"/>
                <w:rFonts w:ascii="Calibri" w:eastAsiaTheme="majorEastAsia" w:hAnsi="Calibri" w:cs="Calibri"/>
                <w:color w:val="111111"/>
                <w:spacing w:val="-2"/>
                <w:shd w:val="clear" w:color="auto" w:fill="FFFFFF"/>
              </w:rPr>
              <w:t> </w:t>
            </w:r>
            <w:r w:rsidRPr="0080363B">
              <w:rPr>
                <w:rFonts w:ascii="Calibri" w:hAnsi="Calibri" w:cs="Calibri"/>
                <w:color w:val="111111"/>
                <w:spacing w:val="-2"/>
                <w:shd w:val="clear" w:color="auto" w:fill="FFFFFF"/>
              </w:rPr>
              <w:t>forgo protection like</w:t>
            </w:r>
            <w:r w:rsidRPr="0080363B">
              <w:rPr>
                <w:rStyle w:val="apple-converted-space"/>
                <w:rFonts w:ascii="Calibri" w:eastAsiaTheme="majorEastAsia" w:hAnsi="Calibri" w:cs="Calibri"/>
                <w:color w:val="111111"/>
                <w:spacing w:val="-2"/>
                <w:shd w:val="clear" w:color="auto" w:fill="FFFFFF"/>
              </w:rPr>
              <w:t> </w:t>
            </w:r>
            <w:r w:rsidRPr="00D308D7">
              <w:rPr>
                <w:rFonts w:ascii="Calibri" w:eastAsiaTheme="majorEastAsia" w:hAnsi="Calibri" w:cs="Calibri"/>
                <w:spacing w:val="-2"/>
              </w:rPr>
              <w:t>condom use</w:t>
            </w:r>
            <w:r w:rsidRPr="0080363B">
              <w:rPr>
                <w:rFonts w:ascii="Calibri" w:hAnsi="Calibri" w:cs="Calibri"/>
                <w:color w:val="111111"/>
                <w:spacing w:val="-2"/>
                <w:shd w:val="clear" w:color="auto" w:fill="FFFFFF"/>
              </w:rPr>
              <w:t>, and</w:t>
            </w:r>
            <w:r w:rsidRPr="0080363B">
              <w:rPr>
                <w:rStyle w:val="apple-converted-space"/>
                <w:rFonts w:ascii="Calibri" w:eastAsiaTheme="majorEastAsia" w:hAnsi="Calibri" w:cs="Calibri"/>
                <w:color w:val="111111"/>
                <w:spacing w:val="-2"/>
                <w:shd w:val="clear" w:color="auto" w:fill="FFFFFF"/>
              </w:rPr>
              <w:t> </w:t>
            </w:r>
            <w:r w:rsidRPr="00D308D7">
              <w:rPr>
                <w:rFonts w:ascii="Calibri" w:eastAsiaTheme="majorEastAsia" w:hAnsi="Calibri" w:cs="Calibri"/>
                <w:spacing w:val="-2"/>
              </w:rPr>
              <w:t>prevent many men from seeking healthcare</w:t>
            </w:r>
            <w:r w:rsidRPr="0080363B">
              <w:rPr>
                <w:rFonts w:ascii="Calibri" w:hAnsi="Calibri" w:cs="Calibri"/>
                <w:color w:val="111111"/>
                <w:spacing w:val="-2"/>
                <w:shd w:val="clear" w:color="auto" w:fill="FFFFFF"/>
              </w:rPr>
              <w:t xml:space="preserve">. As a result men often become unaware transmitters of HIV and other </w:t>
            </w:r>
            <w:proofErr w:type="spellStart"/>
            <w:r w:rsidRPr="0080363B">
              <w:rPr>
                <w:rFonts w:ascii="Calibri" w:hAnsi="Calibri" w:cs="Calibri"/>
                <w:color w:val="111111"/>
                <w:spacing w:val="-2"/>
                <w:shd w:val="clear" w:color="auto" w:fill="FFFFFF"/>
              </w:rPr>
              <w:t>STIs</w:t>
            </w:r>
            <w:proofErr w:type="spellEnd"/>
            <w:r w:rsidRPr="0080363B">
              <w:rPr>
                <w:rFonts w:ascii="Calibri" w:hAnsi="Calibri" w:cs="Calibri"/>
                <w:color w:val="111111"/>
                <w:spacing w:val="-2"/>
                <w:shd w:val="clear" w:color="auto" w:fill="FFFFFF"/>
              </w:rPr>
              <w:t>.</w:t>
            </w:r>
            <w:r w:rsidRPr="0080363B">
              <w:rPr>
                <w:rStyle w:val="apple-converted-space"/>
                <w:rFonts w:ascii="Calibri" w:eastAsiaTheme="majorEastAsia" w:hAnsi="Calibri" w:cs="Calibri"/>
                <w:color w:val="111111"/>
                <w:spacing w:val="-2"/>
                <w:shd w:val="clear" w:color="auto" w:fill="FFFFFF"/>
              </w:rPr>
              <w:t> </w:t>
            </w:r>
          </w:p>
          <w:p w14:paraId="137D5CE1" w14:textId="77777777" w:rsidR="002B52EF" w:rsidRPr="0080363B" w:rsidRDefault="002B52EF" w:rsidP="004E1429">
            <w:pPr>
              <w:rPr>
                <w:rStyle w:val="apple-converted-space"/>
                <w:rFonts w:ascii="Calibri" w:hAnsi="Calibri" w:cs="Calibri"/>
                <w:color w:val="111111"/>
                <w:spacing w:val="-2"/>
                <w:shd w:val="clear" w:color="auto" w:fill="FFFFFF"/>
              </w:rPr>
            </w:pPr>
          </w:p>
          <w:p w14:paraId="25B12323" w14:textId="06C6C21E" w:rsidR="00F575D7" w:rsidRPr="0080363B" w:rsidRDefault="00F575D7" w:rsidP="004E1429">
            <w:pPr>
              <w:rPr>
                <w:rFonts w:ascii="Calibri" w:hAnsi="Calibri" w:cs="Calibri"/>
              </w:rPr>
            </w:pPr>
            <w:r w:rsidRPr="0080363B">
              <w:rPr>
                <w:rFonts w:ascii="Calibri" w:hAnsi="Calibri" w:cs="Calibri"/>
                <w:color w:val="111111"/>
                <w:spacing w:val="-2"/>
                <w:shd w:val="clear" w:color="auto" w:fill="FFFFFF"/>
              </w:rPr>
              <w:t>Sonke’s Community Education and Mobilisation (CEM) Unit works closely with men and women and boys and girls in many different communities across South Africa’s nine provinces to address gender inequalities, gender-based violence (GBV) and the spread and impact of HIV and AIDS.</w:t>
            </w:r>
          </w:p>
        </w:tc>
      </w:tr>
      <w:tr w:rsidR="00F575D7" w14:paraId="09FC5CE2" w14:textId="77777777" w:rsidTr="002B52EF">
        <w:tc>
          <w:tcPr>
            <w:tcW w:w="10467" w:type="dxa"/>
          </w:tcPr>
          <w:p w14:paraId="1B363783" w14:textId="320BF327" w:rsidR="00F575D7" w:rsidRPr="0080363B" w:rsidRDefault="00F575D7" w:rsidP="00D308D7">
            <w:pPr>
              <w:jc w:val="center"/>
              <w:rPr>
                <w:rFonts w:ascii="Calibri" w:hAnsi="Calibri" w:cs="Calibri"/>
              </w:rPr>
            </w:pPr>
          </w:p>
        </w:tc>
      </w:tr>
      <w:tr w:rsidR="00A03671" w14:paraId="05A554A4" w14:textId="77777777" w:rsidTr="002B52EF">
        <w:tc>
          <w:tcPr>
            <w:tcW w:w="10467" w:type="dxa"/>
          </w:tcPr>
          <w:p w14:paraId="3B1DE9F6" w14:textId="17D6D886" w:rsidR="00A03671" w:rsidRDefault="00A03671" w:rsidP="00A71F3B">
            <w:pPr>
              <w:jc w:val="center"/>
              <w:rPr>
                <w:noProof/>
              </w:rPr>
            </w:pPr>
            <w:r>
              <w:rPr>
                <w:noProof/>
              </w:rPr>
              <w:drawing>
                <wp:inline distT="0" distB="0" distL="0" distR="0" wp14:anchorId="283D49D3" wp14:editId="54406D98">
                  <wp:extent cx="5868225" cy="3256798"/>
                  <wp:effectExtent l="0" t="0" r="0" b="1270"/>
                  <wp:docPr id="1404222139"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22139" name="Picture 19" descr="A screenshot of a computer&#10;&#10;AI-generated content may be incorrect."/>
                          <pic:cNvPicPr/>
                        </pic:nvPicPr>
                        <pic:blipFill rotWithShape="1">
                          <a:blip r:embed="rId28" cstate="print">
                            <a:extLst>
                              <a:ext uri="{28A0092B-C50C-407E-A947-70E740481C1C}">
                                <a14:useLocalDpi xmlns:a14="http://schemas.microsoft.com/office/drawing/2010/main" val="0"/>
                              </a:ext>
                            </a:extLst>
                          </a:blip>
                          <a:srcRect l="9993" t="18050" r="10722" b="11544"/>
                          <a:stretch/>
                        </pic:blipFill>
                        <pic:spPr bwMode="auto">
                          <a:xfrm>
                            <a:off x="0" y="0"/>
                            <a:ext cx="5900330" cy="3274616"/>
                          </a:xfrm>
                          <a:prstGeom prst="rect">
                            <a:avLst/>
                          </a:prstGeom>
                          <a:ln>
                            <a:noFill/>
                          </a:ln>
                          <a:extLst>
                            <a:ext uri="{53640926-AAD7-44D8-BBD7-CCE9431645EC}">
                              <a14:shadowObscured xmlns:a14="http://schemas.microsoft.com/office/drawing/2010/main"/>
                            </a:ext>
                          </a:extLst>
                        </pic:spPr>
                      </pic:pic>
                    </a:graphicData>
                  </a:graphic>
                </wp:inline>
              </w:drawing>
            </w:r>
          </w:p>
        </w:tc>
      </w:tr>
      <w:tr w:rsidR="00A03671" w14:paraId="5D559042" w14:textId="77777777" w:rsidTr="002B52EF">
        <w:tc>
          <w:tcPr>
            <w:tcW w:w="10467" w:type="dxa"/>
          </w:tcPr>
          <w:p w14:paraId="10F9E1BB" w14:textId="77777777" w:rsidR="00A03671" w:rsidRDefault="00A03671" w:rsidP="004E1429">
            <w:pPr>
              <w:rPr>
                <w:noProof/>
              </w:rPr>
            </w:pPr>
          </w:p>
        </w:tc>
      </w:tr>
    </w:tbl>
    <w:p w14:paraId="4A877275" w14:textId="54E8E483" w:rsidR="00302EEB" w:rsidRPr="00C420F6" w:rsidRDefault="00302EEB" w:rsidP="00302EEB">
      <w:pPr>
        <w:rPr>
          <w:rFonts w:ascii="Calibri" w:hAnsi="Calibri" w:cs="Calibri"/>
          <w:b/>
          <w:bCs/>
        </w:rPr>
      </w:pPr>
      <w:r w:rsidRPr="00C420F6">
        <w:rPr>
          <w:rFonts w:ascii="Calibri" w:hAnsi="Calibri" w:cs="Calibri"/>
          <w:b/>
          <w:bCs/>
        </w:rPr>
        <w:t xml:space="preserve">CASE STUDY 4: </w:t>
      </w:r>
      <w:r w:rsidR="00304412" w:rsidRPr="00C420F6">
        <w:rPr>
          <w:rFonts w:ascii="Calibri" w:hAnsi="Calibri" w:cs="Calibri"/>
          <w:b/>
          <w:bCs/>
        </w:rPr>
        <w:t xml:space="preserve">Peninsula School Feeding </w:t>
      </w:r>
    </w:p>
    <w:p w14:paraId="772B6C92" w14:textId="58E1A921" w:rsidR="00B71FF6" w:rsidRPr="00A71F3B" w:rsidRDefault="00A71F3B" w:rsidP="00A71F3B">
      <w:pPr>
        <w:spacing w:after="160"/>
        <w:rPr>
          <w:rFonts w:ascii="Calibri" w:eastAsia="Calibri" w:hAnsi="Calibri" w:cs="Calibri"/>
        </w:rPr>
      </w:pPr>
      <w:r w:rsidRPr="00B71FF6">
        <w:rPr>
          <w:rFonts w:ascii="Calibri" w:hAnsi="Calibri" w:cs="Calibri"/>
          <w:lang w:val="en-US"/>
        </w:rPr>
        <w:t xml:space="preserve">Read through the </w:t>
      </w:r>
      <w:r>
        <w:rPr>
          <w:rFonts w:ascii="Calibri" w:hAnsi="Calibri" w:cs="Calibri"/>
          <w:lang w:val="en-US"/>
        </w:rPr>
        <w:t>c</w:t>
      </w:r>
      <w:r w:rsidRPr="00B71FF6">
        <w:rPr>
          <w:rFonts w:ascii="Calibri" w:hAnsi="Calibri" w:cs="Calibri"/>
          <w:lang w:val="en-US"/>
        </w:rPr>
        <w:t xml:space="preserve">ampaign’s information OR visit the website to answer the questions as a group. </w:t>
      </w:r>
      <w:r>
        <w:rPr>
          <w:rFonts w:ascii="Calibri" w:eastAsia="Calibri" w:hAnsi="Calibri" w:cs="Calibri"/>
        </w:rPr>
        <w:t>Ensure that every group member</w:t>
      </w:r>
      <w:r w:rsidRPr="004E1429">
        <w:rPr>
          <w:rFonts w:ascii="Calibri" w:eastAsia="Calibri" w:hAnsi="Calibri" w:cs="Calibri"/>
        </w:rPr>
        <w:t xml:space="preserve"> takes notes on their worksheet as you will need these notes in the next activity. </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08"/>
        <w:gridCol w:w="5212"/>
      </w:tblGrid>
      <w:tr w:rsidR="00A71F3B" w14:paraId="46DEE9C2" w14:textId="77777777" w:rsidTr="0059604E">
        <w:tc>
          <w:tcPr>
            <w:tcW w:w="5208" w:type="dxa"/>
            <w:vMerge w:val="restart"/>
          </w:tcPr>
          <w:p w14:paraId="72165714" w14:textId="2D75B85B" w:rsidR="00A71F3B" w:rsidRDefault="0059743F" w:rsidP="0059604E">
            <w:pPr>
              <w:spacing w:after="160"/>
              <w:rPr>
                <w:rFonts w:ascii="Calibri" w:hAnsi="Calibri" w:cs="Calibri"/>
              </w:rPr>
            </w:pPr>
            <w:r>
              <w:rPr>
                <w:noProof/>
              </w:rPr>
              <w:drawing>
                <wp:anchor distT="0" distB="0" distL="114300" distR="114300" simplePos="0" relativeHeight="251658247" behindDoc="1" locked="0" layoutInCell="1" allowOverlap="1" wp14:anchorId="182E4AA3" wp14:editId="056D5AFF">
                  <wp:simplePos x="0" y="0"/>
                  <wp:positionH relativeFrom="column">
                    <wp:posOffset>930275</wp:posOffset>
                  </wp:positionH>
                  <wp:positionV relativeFrom="paragraph">
                    <wp:posOffset>104140</wp:posOffset>
                  </wp:positionV>
                  <wp:extent cx="1297305" cy="1006475"/>
                  <wp:effectExtent l="0" t="0" r="0" b="3175"/>
                  <wp:wrapTight wrapText="bothSides">
                    <wp:wrapPolygon edited="0">
                      <wp:start x="0" y="0"/>
                      <wp:lineTo x="0" y="21259"/>
                      <wp:lineTo x="1586" y="21259"/>
                      <wp:lineTo x="21251" y="20442"/>
                      <wp:lineTo x="21251" y="9812"/>
                      <wp:lineTo x="18079" y="3271"/>
                      <wp:lineTo x="16493" y="1226"/>
                      <wp:lineTo x="2220" y="0"/>
                      <wp:lineTo x="0" y="0"/>
                    </wp:wrapPolygon>
                  </wp:wrapTight>
                  <wp:docPr id="1075755814"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55814" name="Graphic 1075755814"/>
                          <pic:cNvPicPr/>
                        </pic:nvPicPr>
                        <pic:blipFill>
                          <a:blip r:embed="rId29">
                            <a:extLst>
                              <a:ext uri="{96DAC541-7B7A-43D3-8B79-37D633B846F1}">
                                <asvg:svgBlip xmlns:asvg="http://schemas.microsoft.com/office/drawing/2016/SVG/main" r:embed="rId30"/>
                              </a:ext>
                            </a:extLst>
                          </a:blip>
                          <a:stretch>
                            <a:fillRect/>
                          </a:stretch>
                        </pic:blipFill>
                        <pic:spPr>
                          <a:xfrm>
                            <a:off x="0" y="0"/>
                            <a:ext cx="1297305" cy="1006475"/>
                          </a:xfrm>
                          <a:prstGeom prst="rect">
                            <a:avLst/>
                          </a:prstGeom>
                        </pic:spPr>
                      </pic:pic>
                    </a:graphicData>
                  </a:graphic>
                  <wp14:sizeRelH relativeFrom="page">
                    <wp14:pctWidth>0</wp14:pctWidth>
                  </wp14:sizeRelH>
                  <wp14:sizeRelV relativeFrom="page">
                    <wp14:pctHeight>0</wp14:pctHeight>
                  </wp14:sizeRelV>
                </wp:anchor>
              </w:drawing>
            </w:r>
          </w:p>
        </w:tc>
        <w:tc>
          <w:tcPr>
            <w:tcW w:w="5212" w:type="dxa"/>
          </w:tcPr>
          <w:p w14:paraId="5E1781E4" w14:textId="00C8E3F4" w:rsidR="00A71F3B" w:rsidRDefault="0059743F" w:rsidP="0059604E">
            <w:pPr>
              <w:spacing w:after="160"/>
              <w:rPr>
                <w:rFonts w:ascii="Calibri" w:hAnsi="Calibri" w:cs="Calibri"/>
              </w:rPr>
            </w:pPr>
            <w:r>
              <w:rPr>
                <w:noProof/>
              </w:rPr>
              <w:drawing>
                <wp:anchor distT="0" distB="0" distL="114300" distR="114300" simplePos="0" relativeHeight="251658248" behindDoc="0" locked="0" layoutInCell="1" allowOverlap="1" wp14:anchorId="35DDC322" wp14:editId="2F60D46E">
                  <wp:simplePos x="0" y="0"/>
                  <wp:positionH relativeFrom="column">
                    <wp:posOffset>1148080</wp:posOffset>
                  </wp:positionH>
                  <wp:positionV relativeFrom="paragraph">
                    <wp:posOffset>43180</wp:posOffset>
                  </wp:positionV>
                  <wp:extent cx="952500" cy="952500"/>
                  <wp:effectExtent l="0" t="0" r="0" b="0"/>
                  <wp:wrapSquare wrapText="bothSides"/>
                  <wp:docPr id="1951935425" name="Picture 21" descr="A qr code with a fe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35425" name="Picture 21" descr="A qr code with a few squares&#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tc>
      </w:tr>
      <w:tr w:rsidR="00A71F3B" w14:paraId="40F811EA" w14:textId="77777777" w:rsidTr="0059604E">
        <w:trPr>
          <w:trHeight w:val="170"/>
        </w:trPr>
        <w:tc>
          <w:tcPr>
            <w:tcW w:w="5208" w:type="dxa"/>
            <w:vMerge/>
          </w:tcPr>
          <w:p w14:paraId="70BAA0D3" w14:textId="77777777" w:rsidR="00A71F3B" w:rsidRDefault="00A71F3B" w:rsidP="0059604E">
            <w:pPr>
              <w:spacing w:after="160"/>
              <w:rPr>
                <w:rFonts w:ascii="Calibri" w:hAnsi="Calibri" w:cs="Calibri"/>
              </w:rPr>
            </w:pPr>
          </w:p>
        </w:tc>
        <w:tc>
          <w:tcPr>
            <w:tcW w:w="5212" w:type="dxa"/>
          </w:tcPr>
          <w:p w14:paraId="42B8A754" w14:textId="319D9D1C" w:rsidR="00A71F3B" w:rsidRPr="0059743F" w:rsidRDefault="0059743F" w:rsidP="0059743F">
            <w:pPr>
              <w:jc w:val="center"/>
              <w:rPr>
                <w:rFonts w:ascii="Calibri" w:hAnsi="Calibri" w:cs="Calibri"/>
              </w:rPr>
            </w:pPr>
            <w:hyperlink r:id="rId32" w:history="1">
              <w:r w:rsidRPr="0059743F">
                <w:rPr>
                  <w:rStyle w:val="Hyperlink"/>
                  <w:rFonts w:ascii="Calibri" w:hAnsi="Calibri" w:cs="Calibri"/>
                </w:rPr>
                <w:t>https://psfa.org.za/the-need/</w:t>
              </w:r>
            </w:hyperlink>
            <w:r w:rsidR="00A71F3B" w:rsidRPr="0059743F">
              <w:rPr>
                <w:rFonts w:ascii="Calibri" w:hAnsi="Calibri" w:cs="Calibri"/>
              </w:rPr>
              <w:t xml:space="preserve"> </w:t>
            </w:r>
          </w:p>
        </w:tc>
      </w:tr>
    </w:tbl>
    <w:p w14:paraId="0592DB64" w14:textId="77777777" w:rsidR="00A71F3B" w:rsidRDefault="00A71F3B" w:rsidP="00302EEB">
      <w:pPr>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B55A1C" w14:paraId="12173179" w14:textId="77777777" w:rsidTr="00250EEF">
        <w:tc>
          <w:tcPr>
            <w:tcW w:w="3485" w:type="dxa"/>
          </w:tcPr>
          <w:p w14:paraId="7C5A5580" w14:textId="77777777" w:rsidR="00B55A1C" w:rsidRPr="00EC4A07" w:rsidRDefault="00B55A1C" w:rsidP="00EC4A07">
            <w:pPr>
              <w:rPr>
                <w:rFonts w:ascii="Calibri" w:hAnsi="Calibri" w:cs="Calibri"/>
                <w:b/>
                <w:bCs/>
                <w:color w:val="FF0000"/>
                <w:lang w:val="en-US"/>
              </w:rPr>
            </w:pPr>
            <w:r w:rsidRPr="00EC4A07">
              <w:rPr>
                <w:rFonts w:ascii="Calibri" w:hAnsi="Calibri" w:cs="Calibri"/>
                <w:b/>
                <w:bCs/>
                <w:color w:val="FF0000"/>
                <w:lang w:val="en-US"/>
              </w:rPr>
              <w:t>The Fact</w:t>
            </w:r>
          </w:p>
          <w:p w14:paraId="308F1C37" w14:textId="68D8332D" w:rsidR="00B55A1C" w:rsidRPr="00EC4A07" w:rsidRDefault="00B55A1C" w:rsidP="00EC4A07">
            <w:pPr>
              <w:rPr>
                <w:rFonts w:ascii="Calibri" w:hAnsi="Calibri" w:cs="Calibri"/>
                <w:lang w:val="en-US"/>
              </w:rPr>
            </w:pPr>
            <w:r w:rsidRPr="00EC4A07">
              <w:rPr>
                <w:rFonts w:ascii="Calibri" w:hAnsi="Calibri" w:cs="Calibri"/>
                <w:lang w:val="en-US"/>
              </w:rPr>
              <w:t xml:space="preserve">The latest University of Cape Town report reveals </w:t>
            </w:r>
            <w:r w:rsidR="00250EEF">
              <w:rPr>
                <w:rFonts w:ascii="Calibri" w:hAnsi="Calibri" w:cs="Calibri"/>
                <w:lang w:val="en-US"/>
              </w:rPr>
              <w:t xml:space="preserve">that </w:t>
            </w:r>
            <w:r w:rsidRPr="00EC4A07">
              <w:rPr>
                <w:rFonts w:ascii="Calibri" w:hAnsi="Calibri" w:cs="Calibri"/>
                <w:lang w:val="en-US"/>
              </w:rPr>
              <w:t>3 out of 4 children go hungry every day because 30% of our population live in poverty with food insecurity.</w:t>
            </w:r>
          </w:p>
          <w:p w14:paraId="5E8C9CAF" w14:textId="77777777" w:rsidR="00B55A1C" w:rsidRPr="00B55A1C" w:rsidRDefault="00B55A1C" w:rsidP="004E1429">
            <w:pPr>
              <w:rPr>
                <w:rFonts w:ascii="Calibri" w:hAnsi="Calibri" w:cs="Calibri"/>
              </w:rPr>
            </w:pPr>
          </w:p>
        </w:tc>
        <w:tc>
          <w:tcPr>
            <w:tcW w:w="3485" w:type="dxa"/>
          </w:tcPr>
          <w:p w14:paraId="4B9A00E2" w14:textId="77777777" w:rsidR="00B55A1C" w:rsidRPr="00EC4A07" w:rsidRDefault="00B55A1C" w:rsidP="00EC4A07">
            <w:pPr>
              <w:rPr>
                <w:rFonts w:ascii="Calibri" w:hAnsi="Calibri" w:cs="Calibri"/>
                <w:b/>
                <w:bCs/>
                <w:color w:val="FF0000"/>
                <w:lang w:val="en-US"/>
              </w:rPr>
            </w:pPr>
            <w:r w:rsidRPr="00EC4A07">
              <w:rPr>
                <w:rFonts w:ascii="Calibri" w:hAnsi="Calibri" w:cs="Calibri"/>
                <w:b/>
                <w:bCs/>
                <w:color w:val="FF0000"/>
                <w:lang w:val="en-US"/>
              </w:rPr>
              <w:t>The Results</w:t>
            </w:r>
          </w:p>
          <w:p w14:paraId="6E20C14E" w14:textId="77777777" w:rsidR="00B55A1C" w:rsidRPr="00EC4A07" w:rsidRDefault="00B55A1C" w:rsidP="00EC4A07">
            <w:pPr>
              <w:rPr>
                <w:rFonts w:ascii="Calibri" w:hAnsi="Calibri" w:cs="Calibri"/>
                <w:lang w:val="en-US"/>
              </w:rPr>
            </w:pPr>
            <w:r w:rsidRPr="00EC4A07">
              <w:rPr>
                <w:rFonts w:ascii="Calibri" w:hAnsi="Calibri" w:cs="Calibri"/>
                <w:lang w:val="en-US"/>
              </w:rPr>
              <w:t>At school - these hungry children are unable to concentrate. Whilst hunger gnaws at them, they can't think about anything else. Or else they simply don't attend school at all.</w:t>
            </w:r>
          </w:p>
          <w:p w14:paraId="5363D3B8" w14:textId="77777777" w:rsidR="00B55A1C" w:rsidRPr="00B55A1C" w:rsidRDefault="00B55A1C" w:rsidP="004E1429">
            <w:pPr>
              <w:rPr>
                <w:rFonts w:ascii="Calibri" w:hAnsi="Calibri" w:cs="Calibri"/>
              </w:rPr>
            </w:pPr>
          </w:p>
        </w:tc>
        <w:tc>
          <w:tcPr>
            <w:tcW w:w="3486" w:type="dxa"/>
            <w:vMerge w:val="restart"/>
          </w:tcPr>
          <w:p w14:paraId="37BE1422" w14:textId="477F40A5" w:rsidR="00B55A1C" w:rsidRDefault="00B55A1C" w:rsidP="004E1429">
            <w:r>
              <w:rPr>
                <w:noProof/>
              </w:rPr>
              <w:drawing>
                <wp:anchor distT="0" distB="0" distL="114300" distR="114300" simplePos="0" relativeHeight="251658249" behindDoc="1" locked="0" layoutInCell="1" allowOverlap="1" wp14:anchorId="40A47A1B" wp14:editId="669856EC">
                  <wp:simplePos x="0" y="0"/>
                  <wp:positionH relativeFrom="column">
                    <wp:posOffset>81915</wp:posOffset>
                  </wp:positionH>
                  <wp:positionV relativeFrom="paragraph">
                    <wp:posOffset>632460</wp:posOffset>
                  </wp:positionV>
                  <wp:extent cx="1953711" cy="2948940"/>
                  <wp:effectExtent l="0" t="0" r="8890" b="3810"/>
                  <wp:wrapTight wrapText="bothSides">
                    <wp:wrapPolygon edited="0">
                      <wp:start x="0" y="0"/>
                      <wp:lineTo x="0" y="21488"/>
                      <wp:lineTo x="21488" y="21488"/>
                      <wp:lineTo x="21488" y="0"/>
                      <wp:lineTo x="0" y="0"/>
                    </wp:wrapPolygon>
                  </wp:wrapTight>
                  <wp:docPr id="76519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53711" cy="2948940"/>
                          </a:xfrm>
                          <a:prstGeom prst="rect">
                            <a:avLst/>
                          </a:prstGeom>
                          <a:noFill/>
                          <a:ln>
                            <a:noFill/>
                          </a:ln>
                        </pic:spPr>
                      </pic:pic>
                    </a:graphicData>
                  </a:graphic>
                </wp:anchor>
              </w:drawing>
            </w:r>
          </w:p>
        </w:tc>
      </w:tr>
      <w:tr w:rsidR="00B55A1C" w14:paraId="11204388" w14:textId="77777777" w:rsidTr="00250EEF">
        <w:tc>
          <w:tcPr>
            <w:tcW w:w="6970" w:type="dxa"/>
            <w:gridSpan w:val="2"/>
          </w:tcPr>
          <w:p w14:paraId="2BE05CB1" w14:textId="77777777" w:rsidR="00B55A1C" w:rsidRPr="00EC4A07" w:rsidRDefault="00B55A1C" w:rsidP="00EC4A07">
            <w:pPr>
              <w:rPr>
                <w:rFonts w:ascii="Calibri" w:hAnsi="Calibri" w:cs="Calibri"/>
                <w:b/>
                <w:bCs/>
                <w:color w:val="FF0000"/>
                <w:lang w:val="en-US"/>
              </w:rPr>
            </w:pPr>
            <w:r w:rsidRPr="00EC4A07">
              <w:rPr>
                <w:rFonts w:ascii="Calibri" w:hAnsi="Calibri" w:cs="Calibri"/>
                <w:b/>
                <w:bCs/>
                <w:color w:val="FF0000"/>
                <w:lang w:val="en-US"/>
              </w:rPr>
              <w:t>The Consequence</w:t>
            </w:r>
          </w:p>
          <w:p w14:paraId="5950C5D8" w14:textId="7A9D38C6" w:rsidR="00B55A1C" w:rsidRPr="00EC4A07" w:rsidRDefault="00B55A1C" w:rsidP="00EC4A07">
            <w:pPr>
              <w:rPr>
                <w:rFonts w:ascii="Calibri" w:hAnsi="Calibri" w:cs="Calibri"/>
                <w:lang w:val="en-US"/>
              </w:rPr>
            </w:pPr>
            <w:r w:rsidRPr="00EC4A07">
              <w:rPr>
                <w:rFonts w:ascii="Calibri" w:hAnsi="Calibri" w:cs="Calibri"/>
                <w:lang w:val="en-US"/>
              </w:rPr>
              <w:t xml:space="preserve">The deficits of </w:t>
            </w:r>
            <w:r w:rsidR="00250EEF">
              <w:rPr>
                <w:rFonts w:ascii="Calibri" w:hAnsi="Calibri" w:cs="Calibri"/>
                <w:lang w:val="en-US"/>
              </w:rPr>
              <w:t>undernutrition</w:t>
            </w:r>
            <w:r w:rsidRPr="00EC4A07">
              <w:rPr>
                <w:rFonts w:ascii="Calibri" w:hAnsi="Calibri" w:cs="Calibri"/>
                <w:lang w:val="en-US"/>
              </w:rPr>
              <w:t xml:space="preserve"> in children </w:t>
            </w:r>
            <w:r w:rsidR="00250EEF">
              <w:rPr>
                <w:rFonts w:ascii="Calibri" w:hAnsi="Calibri" w:cs="Calibri"/>
                <w:lang w:val="en-US"/>
              </w:rPr>
              <w:t>become</w:t>
            </w:r>
            <w:r w:rsidRPr="00EC4A07">
              <w:rPr>
                <w:rFonts w:ascii="Calibri" w:hAnsi="Calibri" w:cs="Calibri"/>
                <w:lang w:val="en-US"/>
              </w:rPr>
              <w:t xml:space="preserve"> irreversible if not addressed. </w:t>
            </w:r>
            <w:r w:rsidR="00250EEF">
              <w:rPr>
                <w:rFonts w:ascii="Calibri" w:hAnsi="Calibri" w:cs="Calibri"/>
                <w:lang w:val="en-US"/>
              </w:rPr>
              <w:t>In addition</w:t>
            </w:r>
            <w:r w:rsidRPr="00EC4A07">
              <w:rPr>
                <w:rFonts w:ascii="Calibri" w:hAnsi="Calibri" w:cs="Calibri"/>
                <w:lang w:val="en-US"/>
              </w:rPr>
              <w:t xml:space="preserve"> to the disastrous effect of hunger on education and a child’s future, another far-reaching outcome is a generation with poor immune systems, frequent illness, and a link to life-threatening diseases in adult life. Today’s unmet need will have serious consequences for tomorrow, without intervention.</w:t>
            </w:r>
          </w:p>
          <w:p w14:paraId="6D4B373B" w14:textId="77777777" w:rsidR="00B55A1C" w:rsidRPr="00B55A1C" w:rsidRDefault="00B55A1C" w:rsidP="004E1429">
            <w:pPr>
              <w:rPr>
                <w:rFonts w:ascii="Calibri" w:hAnsi="Calibri" w:cs="Calibri"/>
              </w:rPr>
            </w:pPr>
          </w:p>
        </w:tc>
        <w:tc>
          <w:tcPr>
            <w:tcW w:w="3486" w:type="dxa"/>
            <w:vMerge/>
          </w:tcPr>
          <w:p w14:paraId="7992D5C8" w14:textId="77777777" w:rsidR="00B55A1C" w:rsidRDefault="00B55A1C" w:rsidP="004E1429"/>
        </w:tc>
      </w:tr>
      <w:tr w:rsidR="00B55A1C" w14:paraId="3576CB8D" w14:textId="77777777" w:rsidTr="00250EEF">
        <w:tc>
          <w:tcPr>
            <w:tcW w:w="6970" w:type="dxa"/>
            <w:gridSpan w:val="2"/>
          </w:tcPr>
          <w:p w14:paraId="1EBC874B" w14:textId="77777777" w:rsidR="00B55A1C" w:rsidRPr="00B55A1C" w:rsidRDefault="00B55A1C" w:rsidP="00B55A1C">
            <w:pPr>
              <w:rPr>
                <w:rFonts w:ascii="Calibri" w:hAnsi="Calibri" w:cs="Calibri"/>
                <w:b/>
                <w:bCs/>
                <w:color w:val="FF0000"/>
                <w:lang w:val="en-US"/>
              </w:rPr>
            </w:pPr>
            <w:r w:rsidRPr="00B55A1C">
              <w:rPr>
                <w:rFonts w:ascii="Calibri" w:hAnsi="Calibri" w:cs="Calibri"/>
                <w:b/>
                <w:bCs/>
                <w:color w:val="FF0000"/>
                <w:lang w:val="en-US"/>
              </w:rPr>
              <w:t>The Answer</w:t>
            </w:r>
          </w:p>
          <w:p w14:paraId="47670F75" w14:textId="77777777" w:rsidR="003F2FFE" w:rsidRPr="00B55A1C" w:rsidRDefault="003F2FFE" w:rsidP="003F2FFE">
            <w:pPr>
              <w:rPr>
                <w:rFonts w:ascii="Calibri" w:hAnsi="Calibri" w:cs="Calibri"/>
                <w:lang w:val="en-US"/>
              </w:rPr>
            </w:pPr>
            <w:r w:rsidRPr="00B55A1C">
              <w:rPr>
                <w:rFonts w:ascii="Calibri" w:hAnsi="Calibri" w:cs="Calibri"/>
                <w:lang w:val="en-US"/>
              </w:rPr>
              <w:t xml:space="preserve">To develop into </w:t>
            </w:r>
            <w:r>
              <w:rPr>
                <w:rFonts w:ascii="Calibri" w:hAnsi="Calibri" w:cs="Calibri"/>
                <w:lang w:val="en-US"/>
              </w:rPr>
              <w:t>their full potential, every child needs regular, balanced nutrition, which includes food from all food groups and provides all essential nutrients – protein, carbohydrates, vitamins,</w:t>
            </w:r>
            <w:r w:rsidRPr="00B55A1C">
              <w:rPr>
                <w:rFonts w:ascii="Calibri" w:hAnsi="Calibri" w:cs="Calibri"/>
                <w:lang w:val="en-US"/>
              </w:rPr>
              <w:t xml:space="preserve"> and minerals. Our breakfasts and lunches are designed and prepared accordingly. Daily school meals provide an incentive to attend school and help children to focus on their studies. As an individual, a family, a group, a club, or a company, you can help to provide this essential nutrition, thereby growing an educated, healthy, and winning generation.</w:t>
            </w:r>
          </w:p>
          <w:p w14:paraId="23C22310" w14:textId="77777777" w:rsidR="00B55A1C" w:rsidRPr="00B55A1C" w:rsidRDefault="00B55A1C" w:rsidP="004E1429">
            <w:pPr>
              <w:rPr>
                <w:rFonts w:ascii="Calibri" w:hAnsi="Calibri" w:cs="Calibri"/>
              </w:rPr>
            </w:pPr>
          </w:p>
        </w:tc>
        <w:tc>
          <w:tcPr>
            <w:tcW w:w="3486" w:type="dxa"/>
            <w:vMerge/>
          </w:tcPr>
          <w:p w14:paraId="69C7EA5C" w14:textId="77777777" w:rsidR="00B55A1C" w:rsidRDefault="00B55A1C" w:rsidP="004E1429"/>
        </w:tc>
      </w:tr>
    </w:tbl>
    <w:p w14:paraId="790248E0" w14:textId="0749C38E" w:rsidR="00CE4E08" w:rsidRDefault="00CE4E08" w:rsidP="00B26199">
      <w:pPr>
        <w:jc w:val="center"/>
      </w:pPr>
      <w:r>
        <w:rPr>
          <w:noProof/>
          <w14:ligatures w14:val="standardContextual"/>
        </w:rPr>
        <w:drawing>
          <wp:inline distT="0" distB="0" distL="0" distR="0" wp14:anchorId="33DFDDC0" wp14:editId="230DE665">
            <wp:extent cx="6639421" cy="1082040"/>
            <wp:effectExtent l="0" t="0" r="9525" b="3810"/>
            <wp:docPr id="1026171002" name="Picture 2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71002" name="Picture 24" descr="A screenshot of a computer&#10;&#10;AI-generated content may be incorrect."/>
                    <pic:cNvPicPr/>
                  </pic:nvPicPr>
                  <pic:blipFill rotWithShape="1">
                    <a:blip r:embed="rId34" cstate="print">
                      <a:extLst>
                        <a:ext uri="{28A0092B-C50C-407E-A947-70E740481C1C}">
                          <a14:useLocalDpi xmlns:a14="http://schemas.microsoft.com/office/drawing/2010/main" val="0"/>
                        </a:ext>
                      </a:extLst>
                    </a:blip>
                    <a:srcRect l="2282" t="68276" r="3679" b="7202"/>
                    <a:stretch/>
                  </pic:blipFill>
                  <pic:spPr bwMode="auto">
                    <a:xfrm>
                      <a:off x="0" y="0"/>
                      <a:ext cx="6658919" cy="1085218"/>
                    </a:xfrm>
                    <a:prstGeom prst="rect">
                      <a:avLst/>
                    </a:prstGeom>
                    <a:ln>
                      <a:noFill/>
                    </a:ln>
                    <a:extLst>
                      <a:ext uri="{53640926-AAD7-44D8-BBD7-CCE9431645EC}">
                        <a14:shadowObscured xmlns:a14="http://schemas.microsoft.com/office/drawing/2010/main"/>
                      </a:ext>
                    </a:extLst>
                  </pic:spPr>
                </pic:pic>
              </a:graphicData>
            </a:graphic>
          </wp:inline>
        </w:drawing>
      </w:r>
    </w:p>
    <w:p w14:paraId="772AA016" w14:textId="77777777" w:rsidR="00B26199" w:rsidRDefault="00B26199">
      <w:pPr>
        <w:spacing w:after="160" w:line="278" w:lineRule="auto"/>
        <w:rPr>
          <w:rFonts w:ascii="Calibri" w:hAnsi="Calibri" w:cs="Calibri"/>
        </w:rPr>
      </w:pPr>
      <w:r>
        <w:rPr>
          <w:rFonts w:ascii="Calibri" w:hAnsi="Calibri" w:cs="Calibri"/>
        </w:rPr>
        <w:br w:type="page"/>
      </w:r>
    </w:p>
    <w:p w14:paraId="2D978D81" w14:textId="5F0C5520" w:rsidR="00CE4E08" w:rsidRPr="00B26199" w:rsidRDefault="00CE4E08" w:rsidP="004E1429">
      <w:pPr>
        <w:rPr>
          <w:rFonts w:ascii="Calibri" w:hAnsi="Calibri" w:cs="Calibri"/>
          <w:b/>
          <w:bCs/>
          <w:color w:val="FF0000"/>
        </w:rPr>
      </w:pPr>
      <w:r w:rsidRPr="00B26199">
        <w:rPr>
          <w:rFonts w:ascii="Calibri" w:hAnsi="Calibri" w:cs="Calibri"/>
          <w:b/>
          <w:bCs/>
          <w:color w:val="FF0000"/>
        </w:rPr>
        <w:t>How can you help?</w:t>
      </w:r>
    </w:p>
    <w:p w14:paraId="3848E3FA" w14:textId="45F8C3E9" w:rsidR="00CE4E08" w:rsidRDefault="00CE4E08" w:rsidP="004E1429">
      <w:r w:rsidRPr="00CE4E08">
        <w:rPr>
          <w:noProof/>
        </w:rPr>
        <w:drawing>
          <wp:inline distT="0" distB="0" distL="0" distR="0" wp14:anchorId="73809184" wp14:editId="2BA26BCD">
            <wp:extent cx="6630171" cy="2682240"/>
            <wp:effectExtent l="0" t="0" r="0" b="3810"/>
            <wp:docPr id="1281263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63894" name=""/>
                    <pic:cNvPicPr/>
                  </pic:nvPicPr>
                  <pic:blipFill rotWithShape="1">
                    <a:blip r:embed="rId35"/>
                    <a:srcRect l="2153" t="23907" r="2378" b="14295"/>
                    <a:stretch/>
                  </pic:blipFill>
                  <pic:spPr bwMode="auto">
                    <a:xfrm>
                      <a:off x="0" y="0"/>
                      <a:ext cx="6651530" cy="2690881"/>
                    </a:xfrm>
                    <a:prstGeom prst="rect">
                      <a:avLst/>
                    </a:prstGeom>
                    <a:ln>
                      <a:noFill/>
                    </a:ln>
                    <a:extLst>
                      <a:ext uri="{53640926-AAD7-44D8-BBD7-CCE9431645EC}">
                        <a14:shadowObscured xmlns:a14="http://schemas.microsoft.com/office/drawing/2010/main"/>
                      </a:ext>
                    </a:extLst>
                  </pic:spPr>
                </pic:pic>
              </a:graphicData>
            </a:graphic>
          </wp:inline>
        </w:drawing>
      </w:r>
    </w:p>
    <w:p w14:paraId="47DA891F" w14:textId="77777777" w:rsidR="00250EEF" w:rsidRDefault="00250EEF" w:rsidP="004E1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3A0F91" w14:paraId="7B771C90" w14:textId="77777777" w:rsidTr="00250EEF">
        <w:tc>
          <w:tcPr>
            <w:tcW w:w="6946" w:type="dxa"/>
          </w:tcPr>
          <w:p w14:paraId="4E675554" w14:textId="77777777" w:rsidR="003A0F91" w:rsidRPr="00250EEF" w:rsidRDefault="003A0F91" w:rsidP="003A0F91">
            <w:pPr>
              <w:pStyle w:val="Heading4"/>
              <w:spacing w:before="0" w:after="0"/>
              <w:rPr>
                <w:rFonts w:ascii="Calibri" w:hAnsi="Calibri" w:cs="Calibri"/>
                <w:b/>
                <w:bCs/>
                <w:i w:val="0"/>
                <w:iCs w:val="0"/>
                <w:color w:val="FF0000"/>
              </w:rPr>
            </w:pPr>
            <w:r w:rsidRPr="00250EEF">
              <w:rPr>
                <w:rFonts w:ascii="Calibri" w:hAnsi="Calibri" w:cs="Calibri"/>
                <w:b/>
                <w:bCs/>
                <w:i w:val="0"/>
                <w:iCs w:val="0"/>
                <w:color w:val="FF0000"/>
              </w:rPr>
              <w:t>Partners</w:t>
            </w:r>
          </w:p>
          <w:p w14:paraId="6D414FA1"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Department of Social Development</w:t>
            </w:r>
          </w:p>
          <w:p w14:paraId="7D98C4B4"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Primary, High and Special Needs Schools on our feeding programme</w:t>
            </w:r>
          </w:p>
          <w:p w14:paraId="68BF18E9"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TVET Colleges on our feeding programme</w:t>
            </w:r>
          </w:p>
          <w:p w14:paraId="51194744" w14:textId="2D7A148F" w:rsidR="003A0F91" w:rsidRPr="00250EEF" w:rsidRDefault="003A0F91" w:rsidP="00B71FF6">
            <w:pPr>
              <w:numPr>
                <w:ilvl w:val="0"/>
                <w:numId w:val="1"/>
              </w:numPr>
              <w:ind w:left="310" w:hanging="284"/>
              <w:rPr>
                <w:rFonts w:ascii="Calibri" w:hAnsi="Calibri" w:cs="Calibri"/>
                <w:color w:val="333333"/>
              </w:rPr>
            </w:pPr>
            <w:r w:rsidRPr="00250EEF">
              <w:rPr>
                <w:rFonts w:ascii="Calibri" w:hAnsi="Calibri" w:cs="Calibri"/>
                <w:color w:val="333333"/>
              </w:rPr>
              <w:t>Early Childhood Development Centre's on our feeding programme</w:t>
            </w:r>
          </w:p>
          <w:p w14:paraId="23A8E0F2"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 xml:space="preserve">Hope Africa </w:t>
            </w:r>
          </w:p>
          <w:p w14:paraId="51CCB2C1" w14:textId="7C0695AC" w:rsidR="003A0F91" w:rsidRPr="00250EEF" w:rsidRDefault="003A0F91" w:rsidP="003A0F91">
            <w:pPr>
              <w:numPr>
                <w:ilvl w:val="0"/>
                <w:numId w:val="1"/>
              </w:numPr>
              <w:ind w:left="310" w:hanging="284"/>
              <w:rPr>
                <w:rFonts w:ascii="Calibri" w:hAnsi="Calibri" w:cs="Calibri"/>
                <w:color w:val="333333"/>
              </w:rPr>
            </w:pPr>
            <w:proofErr w:type="spellStart"/>
            <w:r w:rsidRPr="00250EEF">
              <w:rPr>
                <w:rFonts w:ascii="Calibri" w:hAnsi="Calibri" w:cs="Calibri"/>
                <w:color w:val="333333"/>
              </w:rPr>
              <w:t>HelloFCB</w:t>
            </w:r>
            <w:proofErr w:type="spellEnd"/>
          </w:p>
          <w:p w14:paraId="34F288D4"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Ninjas for Hire</w:t>
            </w:r>
          </w:p>
          <w:p w14:paraId="57780A60"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Breadline Africa</w:t>
            </w:r>
          </w:p>
          <w:p w14:paraId="3332EB27"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Diocese of False Bay Social Development Department</w:t>
            </w:r>
          </w:p>
          <w:p w14:paraId="43740EAF"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Tiger Brands Foundation</w:t>
            </w:r>
          </w:p>
          <w:p w14:paraId="7E879209" w14:textId="56642F68" w:rsidR="003A0F91" w:rsidRPr="003A0F91" w:rsidRDefault="003A0F91" w:rsidP="003A0F91">
            <w:pPr>
              <w:ind w:left="360"/>
              <w:rPr>
                <w:rFonts w:ascii="Calibri" w:hAnsi="Calibri" w:cs="Calibri"/>
                <w:color w:val="333333"/>
                <w:sz w:val="22"/>
                <w:szCs w:val="22"/>
              </w:rPr>
            </w:pPr>
          </w:p>
        </w:tc>
        <w:tc>
          <w:tcPr>
            <w:tcW w:w="3402" w:type="dxa"/>
          </w:tcPr>
          <w:p w14:paraId="2A1B7C2A" w14:textId="161D9215" w:rsidR="003A0F91" w:rsidRDefault="00B71FF6" w:rsidP="00B71FF6">
            <w:pPr>
              <w:jc w:val="center"/>
            </w:pPr>
            <w:r>
              <w:rPr>
                <w:noProof/>
                <w14:ligatures w14:val="standardContextual"/>
              </w:rPr>
              <w:drawing>
                <wp:inline distT="0" distB="0" distL="0" distR="0" wp14:anchorId="0779F5D7" wp14:editId="0A3163B1">
                  <wp:extent cx="1901371" cy="2655570"/>
                  <wp:effectExtent l="0" t="0" r="3810" b="0"/>
                  <wp:docPr id="171307486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74869" name="Picture 1713074869"/>
                          <pic:cNvPicPr/>
                        </pic:nvPicPr>
                        <pic:blipFill rotWithShape="1">
                          <a:blip r:embed="rId36" cstate="print">
                            <a:extLst>
                              <a:ext uri="{28A0092B-C50C-407E-A947-70E740481C1C}">
                                <a14:useLocalDpi xmlns:a14="http://schemas.microsoft.com/office/drawing/2010/main" val="0"/>
                              </a:ext>
                            </a:extLst>
                          </a:blip>
                          <a:srcRect l="49634" t="14184" r="17186" b="11667"/>
                          <a:stretch/>
                        </pic:blipFill>
                        <pic:spPr bwMode="auto">
                          <a:xfrm>
                            <a:off x="0" y="0"/>
                            <a:ext cx="1901699" cy="2656027"/>
                          </a:xfrm>
                          <a:prstGeom prst="rect">
                            <a:avLst/>
                          </a:prstGeom>
                          <a:ln>
                            <a:noFill/>
                          </a:ln>
                          <a:extLst>
                            <a:ext uri="{53640926-AAD7-44D8-BBD7-CCE9431645EC}">
                              <a14:shadowObscured xmlns:a14="http://schemas.microsoft.com/office/drawing/2010/main"/>
                            </a:ext>
                          </a:extLst>
                        </pic:spPr>
                      </pic:pic>
                    </a:graphicData>
                  </a:graphic>
                </wp:inline>
              </w:drawing>
            </w:r>
          </w:p>
        </w:tc>
      </w:tr>
    </w:tbl>
    <w:p w14:paraId="375C9004" w14:textId="77777777" w:rsidR="003A0F91" w:rsidRDefault="003A0F91" w:rsidP="004E1429"/>
    <w:p w14:paraId="318F2520" w14:textId="025737F6" w:rsidR="00D1528E" w:rsidRDefault="00F575D7" w:rsidP="00250EEF">
      <w:r>
        <w:fldChar w:fldCharType="begin"/>
      </w:r>
      <w:r w:rsidR="00A0553B">
        <w:instrText xml:space="preserve"> INCLUDEPICTURE "D:\\Users\\leigh-annpringle\\Library\\Group Containers\\UBF8T346G9.ms\\WebArchiveCopyPasteTempFiles\\com.microsoft.Word\\Sonke-logo-300.png" \* MERGEFORMAT </w:instrText>
      </w:r>
      <w:r>
        <w:fldChar w:fldCharType="separate"/>
      </w:r>
      <w:r>
        <w:fldChar w:fldCharType="end"/>
      </w:r>
      <w:r w:rsidR="00D1528E">
        <w:fldChar w:fldCharType="begin"/>
      </w:r>
      <w:r w:rsidR="00A0553B">
        <w:instrText xml:space="preserve"> INCLUDEPICTURE "D:\\Users\\leigh-annpringle\\Library\\Group Containers\\UBF8T346G9.ms\\WebArchiveCopyPasteTempFiles\\com.microsoft.Word\\South-African-Federation-for-Mental-Health.png" \* MERGEFORMAT </w:instrText>
      </w:r>
      <w:r w:rsidR="00D1528E">
        <w:fldChar w:fldCharType="separate"/>
      </w:r>
      <w:r w:rsidR="00D1528E">
        <w:fldChar w:fldCharType="end"/>
      </w:r>
    </w:p>
    <w:sectPr w:rsidR="00D1528E" w:rsidSect="00876845">
      <w:headerReference w:type="default" r:id="rId37"/>
      <w:footerReference w:type="default" r:id="rId3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62D34" w14:textId="77777777" w:rsidR="001E760A" w:rsidRDefault="001E760A" w:rsidP="006C6817">
      <w:r>
        <w:separator/>
      </w:r>
    </w:p>
  </w:endnote>
  <w:endnote w:type="continuationSeparator" w:id="0">
    <w:p w14:paraId="67C87C18" w14:textId="77777777" w:rsidR="001E760A" w:rsidRDefault="001E760A" w:rsidP="006C6817">
      <w:r>
        <w:continuationSeparator/>
      </w:r>
    </w:p>
  </w:endnote>
  <w:endnote w:type="continuationNotice" w:id="1">
    <w:p w14:paraId="674D2AFA" w14:textId="77777777" w:rsidR="001E760A" w:rsidRDefault="001E76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5C6DC" w14:textId="0CE39C49" w:rsidR="006C6817" w:rsidRPr="000238C1" w:rsidRDefault="006C6817" w:rsidP="000238C1">
    <w:pPr>
      <w:pBdr>
        <w:top w:val="nil"/>
        <w:left w:val="nil"/>
        <w:bottom w:val="nil"/>
        <w:right w:val="nil"/>
        <w:between w:val="nil"/>
      </w:pBdr>
      <w:tabs>
        <w:tab w:val="center" w:pos="5103"/>
        <w:tab w:val="right" w:pos="10324"/>
      </w:tabs>
      <w:rPr>
        <w:rFonts w:ascii="Calibri" w:hAnsi="Calibri" w:cs="Calibri"/>
        <w:color w:val="000000"/>
      </w:rPr>
    </w:pPr>
    <w:r w:rsidRPr="003763F7">
      <w:rPr>
        <w:rFonts w:ascii="Calibri" w:hAnsi="Calibri" w:cs="Calibri"/>
        <w:color w:val="000000"/>
        <w:sz w:val="20"/>
        <w:szCs w:val="20"/>
      </w:rPr>
      <w:t xml:space="preserve">©2025  </w:t>
    </w:r>
    <w:proofErr w:type="spellStart"/>
    <w:r w:rsidRPr="003763F7">
      <w:rPr>
        <w:rFonts w:ascii="Calibri" w:hAnsi="Calibri" w:cs="Calibri"/>
        <w:color w:val="000000"/>
        <w:sz w:val="20"/>
        <w:szCs w:val="20"/>
      </w:rPr>
      <w:t>Teenactiv</w:t>
    </w:r>
    <w:proofErr w:type="spellEnd"/>
    <w:r w:rsidRPr="003763F7">
      <w:rPr>
        <w:rFonts w:ascii="Calibri" w:hAnsi="Calibri" w:cs="Calibri"/>
        <w:color w:val="000000"/>
        <w:sz w:val="20"/>
        <w:szCs w:val="20"/>
      </w:rPr>
      <w:tab/>
    </w:r>
    <w:r w:rsidRPr="003763F7">
      <w:rPr>
        <w:rFonts w:ascii="Calibri" w:hAnsi="Calibri" w:cs="Calibri"/>
        <w:color w:val="000000"/>
        <w:sz w:val="20"/>
        <w:szCs w:val="20"/>
      </w:rPr>
      <w:fldChar w:fldCharType="begin"/>
    </w:r>
    <w:r w:rsidRPr="003763F7">
      <w:rPr>
        <w:rFonts w:ascii="Calibri" w:hAnsi="Calibri" w:cs="Calibri"/>
        <w:color w:val="000000"/>
        <w:sz w:val="20"/>
        <w:szCs w:val="20"/>
      </w:rPr>
      <w:instrText>PAGE</w:instrText>
    </w:r>
    <w:r w:rsidRPr="003763F7">
      <w:rPr>
        <w:rFonts w:ascii="Calibri" w:hAnsi="Calibri" w:cs="Calibri"/>
        <w:color w:val="000000"/>
        <w:sz w:val="20"/>
        <w:szCs w:val="20"/>
      </w:rPr>
      <w:fldChar w:fldCharType="separate"/>
    </w:r>
    <w:r w:rsidRPr="003763F7">
      <w:rPr>
        <w:rFonts w:ascii="Calibri" w:hAnsi="Calibri" w:cs="Calibri"/>
        <w:color w:val="000000"/>
        <w:sz w:val="20"/>
        <w:szCs w:val="20"/>
      </w:rPr>
      <w:t>1</w:t>
    </w:r>
    <w:r w:rsidRPr="003763F7">
      <w:rPr>
        <w:rFonts w:ascii="Calibri" w:hAnsi="Calibri" w:cs="Calibri"/>
        <w:color w:val="000000"/>
        <w:sz w:val="20"/>
        <w:szCs w:val="20"/>
      </w:rPr>
      <w:fldChar w:fldCharType="end"/>
    </w:r>
    <w:r w:rsidRPr="003763F7">
      <w:rPr>
        <w:rFonts w:ascii="Calibri" w:hAnsi="Calibri" w:cs="Calibri"/>
        <w:color w:val="000000"/>
        <w:sz w:val="20"/>
        <w:szCs w:val="20"/>
      </w:rPr>
      <w:tab/>
    </w:r>
    <w:hyperlink r:id="rId1">
      <w:r w:rsidRPr="003763F7">
        <w:rPr>
          <w:rFonts w:ascii="Calibri" w:hAnsi="Calibri" w:cs="Calibri"/>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9E7D3" w14:textId="77777777" w:rsidR="001E760A" w:rsidRDefault="001E760A" w:rsidP="006C6817">
      <w:r>
        <w:separator/>
      </w:r>
    </w:p>
  </w:footnote>
  <w:footnote w:type="continuationSeparator" w:id="0">
    <w:p w14:paraId="05CA1F96" w14:textId="77777777" w:rsidR="001E760A" w:rsidRDefault="001E760A" w:rsidP="006C6817">
      <w:r>
        <w:continuationSeparator/>
      </w:r>
    </w:p>
  </w:footnote>
  <w:footnote w:type="continuationNotice" w:id="1">
    <w:p w14:paraId="150EADD6" w14:textId="77777777" w:rsidR="001E760A" w:rsidRDefault="001E76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D763" w14:textId="54B6A2AA" w:rsidR="006C6817" w:rsidRDefault="006C6817" w:rsidP="006C6817">
    <w:pPr>
      <w:pStyle w:val="Header"/>
      <w:jc w:val="right"/>
    </w:pPr>
    <w:r>
      <w:rPr>
        <w:noProof/>
        <w:color w:val="000000"/>
      </w:rPr>
      <w:drawing>
        <wp:anchor distT="0" distB="0" distL="114300" distR="114300" simplePos="0" relativeHeight="251658240" behindDoc="1" locked="0" layoutInCell="1" allowOverlap="1" wp14:anchorId="7D8B3C94" wp14:editId="6D4BF59A">
          <wp:simplePos x="0" y="0"/>
          <wp:positionH relativeFrom="margin">
            <wp:align>right</wp:align>
          </wp:positionH>
          <wp:positionV relativeFrom="paragraph">
            <wp:posOffset>-243840</wp:posOffset>
          </wp:positionV>
          <wp:extent cx="1057397" cy="377538"/>
          <wp:effectExtent l="0" t="0" r="0" b="3810"/>
          <wp:wrapTight wrapText="bothSides">
            <wp:wrapPolygon edited="0">
              <wp:start x="0" y="0"/>
              <wp:lineTo x="0" y="20727"/>
              <wp:lineTo x="21016" y="20727"/>
              <wp:lineTo x="21016" y="0"/>
              <wp:lineTo x="0" y="0"/>
            </wp:wrapPolygon>
          </wp:wrapTight>
          <wp:docPr id="1912553599" name="image1.png" descr="A logo with a person in the middle&#10;&#10;AI-generated content may be incorrect."/>
          <wp:cNvGraphicFramePr/>
          <a:graphic xmlns:a="http://schemas.openxmlformats.org/drawingml/2006/main">
            <a:graphicData uri="http://schemas.openxmlformats.org/drawingml/2006/picture">
              <pic:pic xmlns:pic="http://schemas.openxmlformats.org/drawingml/2006/picture">
                <pic:nvPicPr>
                  <pic:cNvPr id="1912553599" name="image1.png" descr="A logo with a person in the middle&#10;&#10;AI-generated content may be incorrect."/>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85524"/>
    <w:multiLevelType w:val="multilevel"/>
    <w:tmpl w:val="0D90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424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40"/>
    <w:rsid w:val="00006E2E"/>
    <w:rsid w:val="000238C1"/>
    <w:rsid w:val="00082D2F"/>
    <w:rsid w:val="00084905"/>
    <w:rsid w:val="000E25D2"/>
    <w:rsid w:val="000E53F4"/>
    <w:rsid w:val="000F18AB"/>
    <w:rsid w:val="00105012"/>
    <w:rsid w:val="00125173"/>
    <w:rsid w:val="00164543"/>
    <w:rsid w:val="001A1DBA"/>
    <w:rsid w:val="001E760A"/>
    <w:rsid w:val="00250EEF"/>
    <w:rsid w:val="002619F2"/>
    <w:rsid w:val="002B52EF"/>
    <w:rsid w:val="00302EEB"/>
    <w:rsid w:val="00304412"/>
    <w:rsid w:val="003763F7"/>
    <w:rsid w:val="003A0F91"/>
    <w:rsid w:val="003F2FFE"/>
    <w:rsid w:val="00420F7C"/>
    <w:rsid w:val="0042391B"/>
    <w:rsid w:val="00433E3C"/>
    <w:rsid w:val="004E1429"/>
    <w:rsid w:val="004E3253"/>
    <w:rsid w:val="00547D46"/>
    <w:rsid w:val="0059743F"/>
    <w:rsid w:val="0061763C"/>
    <w:rsid w:val="0067351B"/>
    <w:rsid w:val="006C6817"/>
    <w:rsid w:val="00714B08"/>
    <w:rsid w:val="00733731"/>
    <w:rsid w:val="007858F5"/>
    <w:rsid w:val="00797302"/>
    <w:rsid w:val="0080363B"/>
    <w:rsid w:val="00835A34"/>
    <w:rsid w:val="00876845"/>
    <w:rsid w:val="00891BBA"/>
    <w:rsid w:val="008B5B4C"/>
    <w:rsid w:val="008E6340"/>
    <w:rsid w:val="008F673E"/>
    <w:rsid w:val="009C5B06"/>
    <w:rsid w:val="00A03671"/>
    <w:rsid w:val="00A0553B"/>
    <w:rsid w:val="00A55C6F"/>
    <w:rsid w:val="00A71F3B"/>
    <w:rsid w:val="00AA3BEA"/>
    <w:rsid w:val="00B26199"/>
    <w:rsid w:val="00B55A1C"/>
    <w:rsid w:val="00B716A4"/>
    <w:rsid w:val="00B71FF6"/>
    <w:rsid w:val="00BB2251"/>
    <w:rsid w:val="00BD3AD4"/>
    <w:rsid w:val="00C420F6"/>
    <w:rsid w:val="00C46831"/>
    <w:rsid w:val="00C660C3"/>
    <w:rsid w:val="00C84AFF"/>
    <w:rsid w:val="00CA6550"/>
    <w:rsid w:val="00CE4E08"/>
    <w:rsid w:val="00D1528E"/>
    <w:rsid w:val="00D1744B"/>
    <w:rsid w:val="00D308D7"/>
    <w:rsid w:val="00D564AB"/>
    <w:rsid w:val="00DF4004"/>
    <w:rsid w:val="00E271F8"/>
    <w:rsid w:val="00E62456"/>
    <w:rsid w:val="00E87893"/>
    <w:rsid w:val="00EA7E5D"/>
    <w:rsid w:val="00EB2C8C"/>
    <w:rsid w:val="00EC4A07"/>
    <w:rsid w:val="00F575D7"/>
    <w:rsid w:val="00F920A1"/>
    <w:rsid w:val="00FB0A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206CC"/>
  <w15:chartTrackingRefBased/>
  <w15:docId w15:val="{5B3CCECB-6210-AF4A-95E4-63EC0CBAD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9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E6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6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63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E63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3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3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3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3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3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3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63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63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E63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3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3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3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3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340"/>
    <w:rPr>
      <w:rFonts w:eastAsiaTheme="majorEastAsia" w:cstheme="majorBidi"/>
      <w:color w:val="272727" w:themeColor="text1" w:themeTint="D8"/>
    </w:rPr>
  </w:style>
  <w:style w:type="paragraph" w:styleId="Title">
    <w:name w:val="Title"/>
    <w:basedOn w:val="Normal"/>
    <w:next w:val="Normal"/>
    <w:link w:val="TitleChar"/>
    <w:uiPriority w:val="10"/>
    <w:qFormat/>
    <w:rsid w:val="008E63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3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340"/>
    <w:pPr>
      <w:spacing w:before="160"/>
      <w:jc w:val="center"/>
    </w:pPr>
    <w:rPr>
      <w:i/>
      <w:iCs/>
      <w:color w:val="404040" w:themeColor="text1" w:themeTint="BF"/>
    </w:rPr>
  </w:style>
  <w:style w:type="character" w:customStyle="1" w:styleId="QuoteChar">
    <w:name w:val="Quote Char"/>
    <w:basedOn w:val="DefaultParagraphFont"/>
    <w:link w:val="Quote"/>
    <w:uiPriority w:val="29"/>
    <w:rsid w:val="008E6340"/>
    <w:rPr>
      <w:i/>
      <w:iCs/>
      <w:color w:val="404040" w:themeColor="text1" w:themeTint="BF"/>
    </w:rPr>
  </w:style>
  <w:style w:type="paragraph" w:styleId="ListParagraph">
    <w:name w:val="List Paragraph"/>
    <w:basedOn w:val="Normal"/>
    <w:uiPriority w:val="34"/>
    <w:qFormat/>
    <w:rsid w:val="008E6340"/>
    <w:pPr>
      <w:ind w:left="720"/>
      <w:contextualSpacing/>
    </w:pPr>
  </w:style>
  <w:style w:type="character" w:styleId="IntenseEmphasis">
    <w:name w:val="Intense Emphasis"/>
    <w:basedOn w:val="DefaultParagraphFont"/>
    <w:uiPriority w:val="21"/>
    <w:qFormat/>
    <w:rsid w:val="008E6340"/>
    <w:rPr>
      <w:i/>
      <w:iCs/>
      <w:color w:val="0F4761" w:themeColor="accent1" w:themeShade="BF"/>
    </w:rPr>
  </w:style>
  <w:style w:type="paragraph" w:styleId="IntenseQuote">
    <w:name w:val="Intense Quote"/>
    <w:basedOn w:val="Normal"/>
    <w:next w:val="Normal"/>
    <w:link w:val="IntenseQuoteChar"/>
    <w:uiPriority w:val="30"/>
    <w:qFormat/>
    <w:rsid w:val="008E6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340"/>
    <w:rPr>
      <w:i/>
      <w:iCs/>
      <w:color w:val="0F4761" w:themeColor="accent1" w:themeShade="BF"/>
    </w:rPr>
  </w:style>
  <w:style w:type="character" w:styleId="IntenseReference">
    <w:name w:val="Intense Reference"/>
    <w:basedOn w:val="DefaultParagraphFont"/>
    <w:uiPriority w:val="32"/>
    <w:qFormat/>
    <w:rsid w:val="008E6340"/>
    <w:rPr>
      <w:b/>
      <w:bCs/>
      <w:smallCaps/>
      <w:color w:val="0F4761" w:themeColor="accent1" w:themeShade="BF"/>
      <w:spacing w:val="5"/>
    </w:rPr>
  </w:style>
  <w:style w:type="paragraph" w:styleId="Header">
    <w:name w:val="header"/>
    <w:basedOn w:val="Normal"/>
    <w:link w:val="HeaderChar"/>
    <w:uiPriority w:val="99"/>
    <w:unhideWhenUsed/>
    <w:rsid w:val="006C6817"/>
    <w:pPr>
      <w:tabs>
        <w:tab w:val="center" w:pos="4513"/>
        <w:tab w:val="right" w:pos="9026"/>
      </w:tabs>
    </w:pPr>
  </w:style>
  <w:style w:type="character" w:customStyle="1" w:styleId="HeaderChar">
    <w:name w:val="Header Char"/>
    <w:basedOn w:val="DefaultParagraphFont"/>
    <w:link w:val="Header"/>
    <w:uiPriority w:val="99"/>
    <w:rsid w:val="006C6817"/>
  </w:style>
  <w:style w:type="paragraph" w:styleId="Footer">
    <w:name w:val="footer"/>
    <w:basedOn w:val="Normal"/>
    <w:link w:val="FooterChar"/>
    <w:uiPriority w:val="99"/>
    <w:unhideWhenUsed/>
    <w:rsid w:val="006C6817"/>
    <w:pPr>
      <w:tabs>
        <w:tab w:val="center" w:pos="4513"/>
        <w:tab w:val="right" w:pos="9026"/>
      </w:tabs>
    </w:pPr>
  </w:style>
  <w:style w:type="character" w:customStyle="1" w:styleId="FooterChar">
    <w:name w:val="Footer Char"/>
    <w:basedOn w:val="DefaultParagraphFont"/>
    <w:link w:val="Footer"/>
    <w:uiPriority w:val="99"/>
    <w:rsid w:val="006C6817"/>
  </w:style>
  <w:style w:type="table" w:styleId="TableGrid">
    <w:name w:val="Table Grid"/>
    <w:basedOn w:val="TableNormal"/>
    <w:uiPriority w:val="39"/>
    <w:rsid w:val="004E1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6550"/>
    <w:pPr>
      <w:spacing w:before="100" w:beforeAutospacing="1" w:after="100" w:afterAutospacing="1"/>
    </w:pPr>
  </w:style>
  <w:style w:type="character" w:customStyle="1" w:styleId="apple-converted-space">
    <w:name w:val="apple-converted-space"/>
    <w:basedOn w:val="DefaultParagraphFont"/>
    <w:rsid w:val="00CA6550"/>
  </w:style>
  <w:style w:type="character" w:styleId="Strong">
    <w:name w:val="Strong"/>
    <w:basedOn w:val="DefaultParagraphFont"/>
    <w:uiPriority w:val="22"/>
    <w:qFormat/>
    <w:rsid w:val="00CA6550"/>
    <w:rPr>
      <w:b/>
      <w:bCs/>
    </w:rPr>
  </w:style>
  <w:style w:type="paragraph" w:customStyle="1" w:styleId="p1">
    <w:name w:val="p1"/>
    <w:basedOn w:val="Normal"/>
    <w:rsid w:val="00082D2F"/>
    <w:rPr>
      <w:rFonts w:ascii="Helvetica" w:hAnsi="Helvetica"/>
      <w:color w:val="1C1831"/>
      <w:sz w:val="18"/>
      <w:szCs w:val="18"/>
    </w:rPr>
  </w:style>
  <w:style w:type="paragraph" w:customStyle="1" w:styleId="p2">
    <w:name w:val="p2"/>
    <w:basedOn w:val="Normal"/>
    <w:rsid w:val="00082D2F"/>
    <w:rPr>
      <w:rFonts w:ascii="Helvetica" w:hAnsi="Helvetica"/>
      <w:color w:val="000000"/>
      <w:sz w:val="18"/>
      <w:szCs w:val="18"/>
    </w:rPr>
  </w:style>
  <w:style w:type="character" w:customStyle="1" w:styleId="s1">
    <w:name w:val="s1"/>
    <w:basedOn w:val="DefaultParagraphFont"/>
    <w:rsid w:val="00082D2F"/>
    <w:rPr>
      <w:color w:val="01154D"/>
    </w:rPr>
  </w:style>
  <w:style w:type="character" w:customStyle="1" w:styleId="s2">
    <w:name w:val="s2"/>
    <w:basedOn w:val="DefaultParagraphFont"/>
    <w:rsid w:val="00082D2F"/>
    <w:rPr>
      <w:rFonts w:ascii="Helvetica" w:hAnsi="Helvetica" w:hint="default"/>
      <w:sz w:val="18"/>
      <w:szCs w:val="18"/>
    </w:rPr>
  </w:style>
  <w:style w:type="character" w:styleId="Emphasis">
    <w:name w:val="Emphasis"/>
    <w:basedOn w:val="DefaultParagraphFont"/>
    <w:uiPriority w:val="20"/>
    <w:qFormat/>
    <w:rsid w:val="00D1528E"/>
    <w:rPr>
      <w:i/>
      <w:iCs/>
    </w:rPr>
  </w:style>
  <w:style w:type="character" w:styleId="Hyperlink">
    <w:name w:val="Hyperlink"/>
    <w:basedOn w:val="DefaultParagraphFont"/>
    <w:uiPriority w:val="99"/>
    <w:unhideWhenUsed/>
    <w:rsid w:val="00EA7E5D"/>
    <w:rPr>
      <w:color w:val="467886" w:themeColor="hyperlink"/>
      <w:u w:val="single"/>
    </w:rPr>
  </w:style>
  <w:style w:type="character" w:styleId="UnresolvedMention">
    <w:name w:val="Unresolved Mention"/>
    <w:basedOn w:val="DefaultParagraphFont"/>
    <w:uiPriority w:val="99"/>
    <w:semiHidden/>
    <w:unhideWhenUsed/>
    <w:rsid w:val="00EA7E5D"/>
    <w:rPr>
      <w:color w:val="605E5C"/>
      <w:shd w:val="clear" w:color="auto" w:fill="E1DFDD"/>
    </w:rPr>
  </w:style>
  <w:style w:type="paragraph" w:styleId="Revision">
    <w:name w:val="Revision"/>
    <w:hidden/>
    <w:uiPriority w:val="99"/>
    <w:semiHidden/>
    <w:rsid w:val="00EB2C8C"/>
    <w:pPr>
      <w:spacing w:after="0"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0E25D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5709">
      <w:bodyDiv w:val="1"/>
      <w:marLeft w:val="0"/>
      <w:marRight w:val="0"/>
      <w:marTop w:val="0"/>
      <w:marBottom w:val="0"/>
      <w:divBdr>
        <w:top w:val="none" w:sz="0" w:space="0" w:color="auto"/>
        <w:left w:val="none" w:sz="0" w:space="0" w:color="auto"/>
        <w:bottom w:val="none" w:sz="0" w:space="0" w:color="auto"/>
        <w:right w:val="none" w:sz="0" w:space="0" w:color="auto"/>
      </w:divBdr>
    </w:div>
    <w:div w:id="171380180">
      <w:bodyDiv w:val="1"/>
      <w:marLeft w:val="0"/>
      <w:marRight w:val="0"/>
      <w:marTop w:val="0"/>
      <w:marBottom w:val="0"/>
      <w:divBdr>
        <w:top w:val="none" w:sz="0" w:space="0" w:color="auto"/>
        <w:left w:val="none" w:sz="0" w:space="0" w:color="auto"/>
        <w:bottom w:val="none" w:sz="0" w:space="0" w:color="auto"/>
        <w:right w:val="none" w:sz="0" w:space="0" w:color="auto"/>
      </w:divBdr>
      <w:divsChild>
        <w:div w:id="1022703308">
          <w:marLeft w:val="0"/>
          <w:marRight w:val="0"/>
          <w:marTop w:val="0"/>
          <w:marBottom w:val="0"/>
          <w:divBdr>
            <w:top w:val="none" w:sz="0" w:space="0" w:color="auto"/>
            <w:left w:val="none" w:sz="0" w:space="0" w:color="auto"/>
            <w:bottom w:val="none" w:sz="0" w:space="0" w:color="auto"/>
            <w:right w:val="none" w:sz="0" w:space="0" w:color="auto"/>
          </w:divBdr>
        </w:div>
        <w:div w:id="1291280207">
          <w:marLeft w:val="0"/>
          <w:marRight w:val="0"/>
          <w:marTop w:val="0"/>
          <w:marBottom w:val="0"/>
          <w:divBdr>
            <w:top w:val="none" w:sz="0" w:space="0" w:color="auto"/>
            <w:left w:val="none" w:sz="0" w:space="0" w:color="auto"/>
            <w:bottom w:val="none" w:sz="0" w:space="0" w:color="auto"/>
            <w:right w:val="none" w:sz="0" w:space="0" w:color="auto"/>
          </w:divBdr>
        </w:div>
      </w:divsChild>
    </w:div>
    <w:div w:id="494298325">
      <w:bodyDiv w:val="1"/>
      <w:marLeft w:val="0"/>
      <w:marRight w:val="0"/>
      <w:marTop w:val="0"/>
      <w:marBottom w:val="0"/>
      <w:divBdr>
        <w:top w:val="none" w:sz="0" w:space="0" w:color="auto"/>
        <w:left w:val="none" w:sz="0" w:space="0" w:color="auto"/>
        <w:bottom w:val="none" w:sz="0" w:space="0" w:color="auto"/>
        <w:right w:val="none" w:sz="0" w:space="0" w:color="auto"/>
      </w:divBdr>
      <w:divsChild>
        <w:div w:id="569584474">
          <w:marLeft w:val="0"/>
          <w:marRight w:val="0"/>
          <w:marTop w:val="0"/>
          <w:marBottom w:val="0"/>
          <w:divBdr>
            <w:top w:val="none" w:sz="0" w:space="0" w:color="auto"/>
            <w:left w:val="none" w:sz="0" w:space="0" w:color="auto"/>
            <w:bottom w:val="none" w:sz="0" w:space="0" w:color="auto"/>
            <w:right w:val="none" w:sz="0" w:space="0" w:color="auto"/>
          </w:divBdr>
          <w:divsChild>
            <w:div w:id="471362498">
              <w:marLeft w:val="0"/>
              <w:marRight w:val="0"/>
              <w:marTop w:val="0"/>
              <w:marBottom w:val="0"/>
              <w:divBdr>
                <w:top w:val="none" w:sz="0" w:space="0" w:color="auto"/>
                <w:left w:val="none" w:sz="0" w:space="0" w:color="auto"/>
                <w:bottom w:val="none" w:sz="0" w:space="0" w:color="auto"/>
                <w:right w:val="none" w:sz="0" w:space="0" w:color="auto"/>
              </w:divBdr>
            </w:div>
          </w:divsChild>
        </w:div>
        <w:div w:id="1596208923">
          <w:marLeft w:val="0"/>
          <w:marRight w:val="0"/>
          <w:marTop w:val="0"/>
          <w:marBottom w:val="0"/>
          <w:divBdr>
            <w:top w:val="none" w:sz="0" w:space="0" w:color="auto"/>
            <w:left w:val="none" w:sz="0" w:space="0" w:color="auto"/>
            <w:bottom w:val="none" w:sz="0" w:space="0" w:color="auto"/>
            <w:right w:val="none" w:sz="0" w:space="0" w:color="auto"/>
          </w:divBdr>
          <w:divsChild>
            <w:div w:id="61849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37443">
      <w:bodyDiv w:val="1"/>
      <w:marLeft w:val="0"/>
      <w:marRight w:val="0"/>
      <w:marTop w:val="0"/>
      <w:marBottom w:val="0"/>
      <w:divBdr>
        <w:top w:val="none" w:sz="0" w:space="0" w:color="auto"/>
        <w:left w:val="none" w:sz="0" w:space="0" w:color="auto"/>
        <w:bottom w:val="none" w:sz="0" w:space="0" w:color="auto"/>
        <w:right w:val="none" w:sz="0" w:space="0" w:color="auto"/>
      </w:divBdr>
      <w:divsChild>
        <w:div w:id="1985154473">
          <w:marLeft w:val="0"/>
          <w:marRight w:val="0"/>
          <w:marTop w:val="0"/>
          <w:marBottom w:val="0"/>
          <w:divBdr>
            <w:top w:val="none" w:sz="0" w:space="0" w:color="auto"/>
            <w:left w:val="none" w:sz="0" w:space="0" w:color="auto"/>
            <w:bottom w:val="none" w:sz="0" w:space="0" w:color="auto"/>
            <w:right w:val="none" w:sz="0" w:space="0" w:color="auto"/>
          </w:divBdr>
          <w:divsChild>
            <w:div w:id="862551562">
              <w:marLeft w:val="0"/>
              <w:marRight w:val="0"/>
              <w:marTop w:val="0"/>
              <w:marBottom w:val="0"/>
              <w:divBdr>
                <w:top w:val="none" w:sz="0" w:space="0" w:color="auto"/>
                <w:left w:val="none" w:sz="0" w:space="0" w:color="auto"/>
                <w:bottom w:val="none" w:sz="0" w:space="0" w:color="auto"/>
                <w:right w:val="none" w:sz="0" w:space="0" w:color="auto"/>
              </w:divBdr>
            </w:div>
          </w:divsChild>
        </w:div>
        <w:div w:id="1907035101">
          <w:marLeft w:val="0"/>
          <w:marRight w:val="0"/>
          <w:marTop w:val="0"/>
          <w:marBottom w:val="0"/>
          <w:divBdr>
            <w:top w:val="none" w:sz="0" w:space="0" w:color="auto"/>
            <w:left w:val="none" w:sz="0" w:space="0" w:color="auto"/>
            <w:bottom w:val="none" w:sz="0" w:space="0" w:color="auto"/>
            <w:right w:val="none" w:sz="0" w:space="0" w:color="auto"/>
          </w:divBdr>
          <w:divsChild>
            <w:div w:id="47441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97085">
      <w:bodyDiv w:val="1"/>
      <w:marLeft w:val="0"/>
      <w:marRight w:val="0"/>
      <w:marTop w:val="0"/>
      <w:marBottom w:val="0"/>
      <w:divBdr>
        <w:top w:val="none" w:sz="0" w:space="0" w:color="auto"/>
        <w:left w:val="none" w:sz="0" w:space="0" w:color="auto"/>
        <w:bottom w:val="none" w:sz="0" w:space="0" w:color="auto"/>
        <w:right w:val="none" w:sz="0" w:space="0" w:color="auto"/>
      </w:divBdr>
    </w:div>
    <w:div w:id="575359534">
      <w:bodyDiv w:val="1"/>
      <w:marLeft w:val="0"/>
      <w:marRight w:val="0"/>
      <w:marTop w:val="0"/>
      <w:marBottom w:val="0"/>
      <w:divBdr>
        <w:top w:val="none" w:sz="0" w:space="0" w:color="auto"/>
        <w:left w:val="none" w:sz="0" w:space="0" w:color="auto"/>
        <w:bottom w:val="none" w:sz="0" w:space="0" w:color="auto"/>
        <w:right w:val="none" w:sz="0" w:space="0" w:color="auto"/>
      </w:divBdr>
      <w:divsChild>
        <w:div w:id="128978630">
          <w:marLeft w:val="0"/>
          <w:marRight w:val="0"/>
          <w:marTop w:val="0"/>
          <w:marBottom w:val="0"/>
          <w:divBdr>
            <w:top w:val="none" w:sz="0" w:space="0" w:color="auto"/>
            <w:left w:val="none" w:sz="0" w:space="0" w:color="auto"/>
            <w:bottom w:val="none" w:sz="0" w:space="0" w:color="auto"/>
            <w:right w:val="none" w:sz="0" w:space="0" w:color="auto"/>
          </w:divBdr>
          <w:divsChild>
            <w:div w:id="459879217">
              <w:marLeft w:val="0"/>
              <w:marRight w:val="0"/>
              <w:marTop w:val="0"/>
              <w:marBottom w:val="0"/>
              <w:divBdr>
                <w:top w:val="none" w:sz="0" w:space="0" w:color="auto"/>
                <w:left w:val="none" w:sz="0" w:space="0" w:color="auto"/>
                <w:bottom w:val="none" w:sz="0" w:space="0" w:color="auto"/>
                <w:right w:val="none" w:sz="0" w:space="0" w:color="auto"/>
              </w:divBdr>
            </w:div>
          </w:divsChild>
        </w:div>
        <w:div w:id="2077313117">
          <w:marLeft w:val="0"/>
          <w:marRight w:val="0"/>
          <w:marTop w:val="0"/>
          <w:marBottom w:val="0"/>
          <w:divBdr>
            <w:top w:val="none" w:sz="0" w:space="0" w:color="auto"/>
            <w:left w:val="none" w:sz="0" w:space="0" w:color="auto"/>
            <w:bottom w:val="none" w:sz="0" w:space="0" w:color="auto"/>
            <w:right w:val="none" w:sz="0" w:space="0" w:color="auto"/>
          </w:divBdr>
          <w:divsChild>
            <w:div w:id="123315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032436">
      <w:bodyDiv w:val="1"/>
      <w:marLeft w:val="0"/>
      <w:marRight w:val="0"/>
      <w:marTop w:val="0"/>
      <w:marBottom w:val="0"/>
      <w:divBdr>
        <w:top w:val="none" w:sz="0" w:space="0" w:color="auto"/>
        <w:left w:val="none" w:sz="0" w:space="0" w:color="auto"/>
        <w:bottom w:val="none" w:sz="0" w:space="0" w:color="auto"/>
        <w:right w:val="none" w:sz="0" w:space="0" w:color="auto"/>
      </w:divBdr>
    </w:div>
    <w:div w:id="632909904">
      <w:bodyDiv w:val="1"/>
      <w:marLeft w:val="0"/>
      <w:marRight w:val="0"/>
      <w:marTop w:val="0"/>
      <w:marBottom w:val="0"/>
      <w:divBdr>
        <w:top w:val="none" w:sz="0" w:space="0" w:color="auto"/>
        <w:left w:val="none" w:sz="0" w:space="0" w:color="auto"/>
        <w:bottom w:val="none" w:sz="0" w:space="0" w:color="auto"/>
        <w:right w:val="none" w:sz="0" w:space="0" w:color="auto"/>
      </w:divBdr>
    </w:div>
    <w:div w:id="695934279">
      <w:bodyDiv w:val="1"/>
      <w:marLeft w:val="0"/>
      <w:marRight w:val="0"/>
      <w:marTop w:val="0"/>
      <w:marBottom w:val="0"/>
      <w:divBdr>
        <w:top w:val="none" w:sz="0" w:space="0" w:color="auto"/>
        <w:left w:val="none" w:sz="0" w:space="0" w:color="auto"/>
        <w:bottom w:val="none" w:sz="0" w:space="0" w:color="auto"/>
        <w:right w:val="none" w:sz="0" w:space="0" w:color="auto"/>
      </w:divBdr>
    </w:div>
    <w:div w:id="773282516">
      <w:bodyDiv w:val="1"/>
      <w:marLeft w:val="0"/>
      <w:marRight w:val="0"/>
      <w:marTop w:val="0"/>
      <w:marBottom w:val="0"/>
      <w:divBdr>
        <w:top w:val="none" w:sz="0" w:space="0" w:color="auto"/>
        <w:left w:val="none" w:sz="0" w:space="0" w:color="auto"/>
        <w:bottom w:val="none" w:sz="0" w:space="0" w:color="auto"/>
        <w:right w:val="none" w:sz="0" w:space="0" w:color="auto"/>
      </w:divBdr>
    </w:div>
    <w:div w:id="997924449">
      <w:bodyDiv w:val="1"/>
      <w:marLeft w:val="0"/>
      <w:marRight w:val="0"/>
      <w:marTop w:val="0"/>
      <w:marBottom w:val="0"/>
      <w:divBdr>
        <w:top w:val="none" w:sz="0" w:space="0" w:color="auto"/>
        <w:left w:val="none" w:sz="0" w:space="0" w:color="auto"/>
        <w:bottom w:val="none" w:sz="0" w:space="0" w:color="auto"/>
        <w:right w:val="none" w:sz="0" w:space="0" w:color="auto"/>
      </w:divBdr>
    </w:div>
    <w:div w:id="1174224519">
      <w:bodyDiv w:val="1"/>
      <w:marLeft w:val="0"/>
      <w:marRight w:val="0"/>
      <w:marTop w:val="0"/>
      <w:marBottom w:val="0"/>
      <w:divBdr>
        <w:top w:val="none" w:sz="0" w:space="0" w:color="auto"/>
        <w:left w:val="none" w:sz="0" w:space="0" w:color="auto"/>
        <w:bottom w:val="none" w:sz="0" w:space="0" w:color="auto"/>
        <w:right w:val="none" w:sz="0" w:space="0" w:color="auto"/>
      </w:divBdr>
    </w:div>
    <w:div w:id="1259947310">
      <w:bodyDiv w:val="1"/>
      <w:marLeft w:val="0"/>
      <w:marRight w:val="0"/>
      <w:marTop w:val="0"/>
      <w:marBottom w:val="0"/>
      <w:divBdr>
        <w:top w:val="none" w:sz="0" w:space="0" w:color="auto"/>
        <w:left w:val="none" w:sz="0" w:space="0" w:color="auto"/>
        <w:bottom w:val="none" w:sz="0" w:space="0" w:color="auto"/>
        <w:right w:val="none" w:sz="0" w:space="0" w:color="auto"/>
      </w:divBdr>
    </w:div>
    <w:div w:id="1305895699">
      <w:bodyDiv w:val="1"/>
      <w:marLeft w:val="0"/>
      <w:marRight w:val="0"/>
      <w:marTop w:val="0"/>
      <w:marBottom w:val="0"/>
      <w:divBdr>
        <w:top w:val="none" w:sz="0" w:space="0" w:color="auto"/>
        <w:left w:val="none" w:sz="0" w:space="0" w:color="auto"/>
        <w:bottom w:val="none" w:sz="0" w:space="0" w:color="auto"/>
        <w:right w:val="none" w:sz="0" w:space="0" w:color="auto"/>
      </w:divBdr>
      <w:divsChild>
        <w:div w:id="937518646">
          <w:marLeft w:val="0"/>
          <w:marRight w:val="0"/>
          <w:marTop w:val="750"/>
          <w:marBottom w:val="0"/>
          <w:divBdr>
            <w:top w:val="none" w:sz="0" w:space="0" w:color="auto"/>
            <w:left w:val="none" w:sz="0" w:space="0" w:color="auto"/>
            <w:bottom w:val="none" w:sz="0" w:space="0" w:color="auto"/>
            <w:right w:val="none" w:sz="0" w:space="0" w:color="auto"/>
          </w:divBdr>
          <w:divsChild>
            <w:div w:id="744184283">
              <w:marLeft w:val="0"/>
              <w:marRight w:val="0"/>
              <w:marTop w:val="750"/>
              <w:marBottom w:val="0"/>
              <w:divBdr>
                <w:top w:val="none" w:sz="0" w:space="0" w:color="auto"/>
                <w:left w:val="none" w:sz="0" w:space="0" w:color="auto"/>
                <w:bottom w:val="none" w:sz="0" w:space="0" w:color="auto"/>
                <w:right w:val="none" w:sz="0" w:space="0" w:color="auto"/>
              </w:divBdr>
              <w:divsChild>
                <w:div w:id="1939829080">
                  <w:marLeft w:val="0"/>
                  <w:marRight w:val="0"/>
                  <w:marTop w:val="0"/>
                  <w:marBottom w:val="0"/>
                  <w:divBdr>
                    <w:top w:val="none" w:sz="0" w:space="0" w:color="auto"/>
                    <w:left w:val="none" w:sz="0" w:space="0" w:color="auto"/>
                    <w:bottom w:val="none" w:sz="0" w:space="0" w:color="auto"/>
                    <w:right w:val="none" w:sz="0" w:space="0" w:color="auto"/>
                  </w:divBdr>
                </w:div>
                <w:div w:id="17046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518735">
      <w:bodyDiv w:val="1"/>
      <w:marLeft w:val="0"/>
      <w:marRight w:val="0"/>
      <w:marTop w:val="0"/>
      <w:marBottom w:val="0"/>
      <w:divBdr>
        <w:top w:val="none" w:sz="0" w:space="0" w:color="auto"/>
        <w:left w:val="none" w:sz="0" w:space="0" w:color="auto"/>
        <w:bottom w:val="none" w:sz="0" w:space="0" w:color="auto"/>
        <w:right w:val="none" w:sz="0" w:space="0" w:color="auto"/>
      </w:divBdr>
    </w:div>
    <w:div w:id="1686402609">
      <w:bodyDiv w:val="1"/>
      <w:marLeft w:val="0"/>
      <w:marRight w:val="0"/>
      <w:marTop w:val="0"/>
      <w:marBottom w:val="0"/>
      <w:divBdr>
        <w:top w:val="none" w:sz="0" w:space="0" w:color="auto"/>
        <w:left w:val="none" w:sz="0" w:space="0" w:color="auto"/>
        <w:bottom w:val="none" w:sz="0" w:space="0" w:color="auto"/>
        <w:right w:val="none" w:sz="0" w:space="0" w:color="auto"/>
      </w:divBdr>
    </w:div>
    <w:div w:id="1833911358">
      <w:bodyDiv w:val="1"/>
      <w:marLeft w:val="0"/>
      <w:marRight w:val="0"/>
      <w:marTop w:val="0"/>
      <w:marBottom w:val="0"/>
      <w:divBdr>
        <w:top w:val="none" w:sz="0" w:space="0" w:color="auto"/>
        <w:left w:val="none" w:sz="0" w:space="0" w:color="auto"/>
        <w:bottom w:val="none" w:sz="0" w:space="0" w:color="auto"/>
        <w:right w:val="none" w:sz="0" w:space="0" w:color="auto"/>
      </w:divBdr>
    </w:div>
    <w:div w:id="1974671308">
      <w:bodyDiv w:val="1"/>
      <w:marLeft w:val="0"/>
      <w:marRight w:val="0"/>
      <w:marTop w:val="0"/>
      <w:marBottom w:val="0"/>
      <w:divBdr>
        <w:top w:val="none" w:sz="0" w:space="0" w:color="auto"/>
        <w:left w:val="none" w:sz="0" w:space="0" w:color="auto"/>
        <w:bottom w:val="none" w:sz="0" w:space="0" w:color="auto"/>
        <w:right w:val="none" w:sz="0" w:space="0" w:color="auto"/>
      </w:divBdr>
    </w:div>
    <w:div w:id="2036539914">
      <w:bodyDiv w:val="1"/>
      <w:marLeft w:val="0"/>
      <w:marRight w:val="0"/>
      <w:marTop w:val="0"/>
      <w:marBottom w:val="0"/>
      <w:divBdr>
        <w:top w:val="none" w:sz="0" w:space="0" w:color="auto"/>
        <w:left w:val="none" w:sz="0" w:space="0" w:color="auto"/>
        <w:bottom w:val="none" w:sz="0" w:space="0" w:color="auto"/>
        <w:right w:val="none" w:sz="0" w:space="0" w:color="auto"/>
      </w:divBdr>
    </w:div>
    <w:div w:id="2114746432">
      <w:bodyDiv w:val="1"/>
      <w:marLeft w:val="0"/>
      <w:marRight w:val="0"/>
      <w:marTop w:val="0"/>
      <w:marBottom w:val="0"/>
      <w:divBdr>
        <w:top w:val="none" w:sz="0" w:space="0" w:color="auto"/>
        <w:left w:val="none" w:sz="0" w:space="0" w:color="auto"/>
        <w:bottom w:val="none" w:sz="0" w:space="0" w:color="auto"/>
        <w:right w:val="none" w:sz="0" w:space="0" w:color="auto"/>
      </w:divBdr>
    </w:div>
    <w:div w:id="212862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hyperlink" Target="http://chrome-extension:/efaidnbmnnnibpcajpcglclefindmkaj/https:/www.safmh.org/wp-content/uploads/2022/10/PIIS0140673622014702-1.pdf" TargetMode="External"/><Relationship Id="rId34" Type="http://schemas.openxmlformats.org/officeDocument/2006/relationships/image" Target="media/image20.png"/><Relationship Id="rId7" Type="http://schemas.openxmlformats.org/officeDocument/2006/relationships/webSettings" Target="webSettings.xml"/><Relationship Id="rId12" Type="http://schemas.openxmlformats.org/officeDocument/2006/relationships/hyperlink" Target="https://www.cleanupandrecycle.co.za" TargetMode="External"/><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19.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hyperlink" Target="https://psfa.org.za/the-need/"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2.png"/><Relationship Id="rId10" Type="http://schemas.openxmlformats.org/officeDocument/2006/relationships/image" Target="media/image1.png"/><Relationship Id="rId19" Type="http://schemas.openxmlformats.org/officeDocument/2006/relationships/hyperlink" Target="https://www.safmh.org" TargetMode="External"/><Relationship Id="rId31" Type="http://schemas.openxmlformats.org/officeDocument/2006/relationships/image" Target="media/image1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yperlink" Target="https://bit.ly/3FZIslm" TargetMode="External"/><Relationship Id="rId30" Type="http://schemas.openxmlformats.org/officeDocument/2006/relationships/image" Target="media/image17.svg"/><Relationship Id="rId35" Type="http://schemas.openxmlformats.org/officeDocument/2006/relationships/image" Target="media/image21.png"/><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26FD61-C870-4FA4-83BE-4A5835202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0340A0-7A18-4170-9BF0-3B16BF862040}">
  <ds:schemaRefs>
    <ds:schemaRef ds:uri="http://schemas.microsoft.com/sharepoint/v3/contenttype/forms"/>
  </ds:schemaRefs>
</ds:datastoreItem>
</file>

<file path=customXml/itemProps3.xml><?xml version="1.0" encoding="utf-8"?>
<ds:datastoreItem xmlns:ds="http://schemas.openxmlformats.org/officeDocument/2006/customXml" ds:itemID="{620537E3-BB83-4940-83F7-CE517D820BF9}">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Pages>
  <Words>1535</Words>
  <Characters>8555</Characters>
  <Application>Microsoft Office Word</Application>
  <DocSecurity>0</DocSecurity>
  <Lines>190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Leigh-Ann Pringle</dc:creator>
  <cp:keywords/>
  <dc:description/>
  <cp:lastModifiedBy>Megan Botes</cp:lastModifiedBy>
  <cp:revision>32</cp:revision>
  <dcterms:created xsi:type="dcterms:W3CDTF">2025-04-07T12:38:00Z</dcterms:created>
  <dcterms:modified xsi:type="dcterms:W3CDTF">2025-04-14T07:39:00Z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