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DD5D5" w14:textId="1DE8D08D" w:rsidR="00145374" w:rsidRPr="0075196E" w:rsidRDefault="001C43A3" w:rsidP="001C43A3">
      <w:pPr>
        <w:rPr>
          <w:rFonts w:ascii="Britannic Bold" w:hAnsi="Britannic Bold"/>
          <w:bCs/>
          <w:color w:val="851C00" w:themeColor="accent6" w:themeShade="BF"/>
          <w:sz w:val="36"/>
          <w:szCs w:val="36"/>
          <w:u w:val="single"/>
        </w:rPr>
      </w:pPr>
      <w:r w:rsidRPr="0075196E">
        <w:rPr>
          <w:rFonts w:ascii="Britannic Bold" w:hAnsi="Britannic Bold"/>
          <w:bCs/>
          <w:noProof/>
          <w:color w:val="851C00" w:themeColor="accent6" w:themeShade="BF"/>
          <w:sz w:val="36"/>
          <w:szCs w:val="36"/>
          <w:lang w:val="af"/>
        </w:rPr>
        <w:drawing>
          <wp:anchor distT="0" distB="0" distL="114300" distR="114300" simplePos="0" relativeHeight="251658240" behindDoc="0" locked="0" layoutInCell="1" allowOverlap="1" wp14:anchorId="6EB6A9BB" wp14:editId="600D057D">
            <wp:simplePos x="0" y="0"/>
            <wp:positionH relativeFrom="margin">
              <wp:posOffset>-19685</wp:posOffset>
            </wp:positionH>
            <wp:positionV relativeFrom="margin">
              <wp:posOffset>-202565</wp:posOffset>
            </wp:positionV>
            <wp:extent cx="1114425" cy="1316355"/>
            <wp:effectExtent l="0" t="0" r="9525" b="0"/>
            <wp:wrapSquare wrapText="bothSides"/>
            <wp:docPr id="4" name="Picture 4" descr="Achievement, Success, Mountain, Clou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hievement, Success, Mountain, Clouds"/>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4510" r="22353" b="5882"/>
                    <a:stretch/>
                  </pic:blipFill>
                  <pic:spPr bwMode="auto">
                    <a:xfrm>
                      <a:off x="0" y="0"/>
                      <a:ext cx="1114425" cy="13163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45374" w:rsidRPr="0075196E">
        <w:rPr>
          <w:rFonts w:ascii="Britannic Bold" w:hAnsi="Britannic Bold"/>
          <w:bCs/>
          <w:color w:val="851C00" w:themeColor="accent6" w:themeShade="BF"/>
          <w:sz w:val="36"/>
          <w:szCs w:val="36"/>
          <w:lang w:val="af"/>
        </w:rPr>
        <w:t xml:space="preserve">                </w:t>
      </w:r>
      <w:r w:rsidR="00145374" w:rsidRPr="0075196E">
        <w:rPr>
          <w:rFonts w:ascii="Britannic Bold" w:hAnsi="Britannic Bold"/>
          <w:bCs/>
          <w:color w:val="851C00" w:themeColor="accent6" w:themeShade="BF"/>
          <w:sz w:val="36"/>
          <w:szCs w:val="36"/>
          <w:u w:val="single"/>
          <w:lang w:val="af"/>
        </w:rPr>
        <w:t>Les 1- Werk</w:t>
      </w:r>
      <w:r w:rsidR="0075196E">
        <w:rPr>
          <w:rFonts w:ascii="Britannic Bold" w:hAnsi="Britannic Bold"/>
          <w:bCs/>
          <w:color w:val="851C00" w:themeColor="accent6" w:themeShade="BF"/>
          <w:sz w:val="36"/>
          <w:szCs w:val="36"/>
          <w:u w:val="single"/>
          <w:lang w:val="af"/>
        </w:rPr>
        <w:t>kaart</w:t>
      </w:r>
    </w:p>
    <w:p w14:paraId="3463DEF7" w14:textId="29B24A7B" w:rsidR="00145374" w:rsidRPr="0075196E" w:rsidRDefault="00145374" w:rsidP="001C43A3">
      <w:pPr>
        <w:rPr>
          <w:rFonts w:ascii="Britannic Bold" w:hAnsi="Britannic Bold"/>
          <w:bCs/>
          <w:color w:val="851C00" w:themeColor="accent6" w:themeShade="BF"/>
          <w:sz w:val="36"/>
          <w:szCs w:val="36"/>
        </w:rPr>
      </w:pPr>
      <w:bookmarkStart w:id="0" w:name="_Hlk129314039"/>
      <w:bookmarkEnd w:id="0"/>
      <w:r w:rsidRPr="0075196E">
        <w:rPr>
          <w:rFonts w:ascii="Britannic Bold" w:hAnsi="Britannic Bold"/>
          <w:bCs/>
          <w:color w:val="851C00" w:themeColor="accent6" w:themeShade="BF"/>
          <w:sz w:val="36"/>
          <w:szCs w:val="36"/>
          <w:lang w:val="af"/>
        </w:rPr>
        <w:t>AKTIWITEIT 1</w:t>
      </w:r>
    </w:p>
    <w:p w14:paraId="2C2E3AFA" w14:textId="77777777" w:rsidR="00762E97" w:rsidRDefault="00762E97" w:rsidP="001C43A3">
      <w:pPr>
        <w:rPr>
          <w:b/>
          <w:bCs/>
        </w:rPr>
      </w:pPr>
    </w:p>
    <w:p w14:paraId="766D6BE4" w14:textId="37E01FBC" w:rsidR="00145374" w:rsidRDefault="00145374" w:rsidP="001C43A3">
      <w:pPr>
        <w:rPr>
          <w:b/>
          <w:bCs/>
        </w:rPr>
      </w:pPr>
      <w:r w:rsidRPr="00DF009B">
        <w:rPr>
          <w:b/>
          <w:bCs/>
          <w:lang w:val="af"/>
        </w:rPr>
        <w:t>Beantwoord die volgende vrae</w:t>
      </w:r>
      <w:r w:rsidR="00C57A94" w:rsidRPr="00AF55F4">
        <w:rPr>
          <w:b/>
          <w:bCs/>
          <w:lang w:val="af"/>
        </w:rPr>
        <w:t xml:space="preserve"> soos die les vorder</w:t>
      </w:r>
      <w:r>
        <w:rPr>
          <w:b/>
          <w:bCs/>
          <w:lang w:val="af"/>
        </w:rPr>
        <w:t>:</w:t>
      </w:r>
    </w:p>
    <w:p w14:paraId="03FC651C" w14:textId="14DC4496" w:rsidR="001C43A3" w:rsidRDefault="001C43A3" w:rsidP="00145374">
      <w:pPr>
        <w:jc w:val="center"/>
      </w:pPr>
    </w:p>
    <w:p w14:paraId="613FFA8B" w14:textId="6E7B8E58" w:rsidR="001C43A3" w:rsidRDefault="001C43A3" w:rsidP="00145374">
      <w:pPr>
        <w:jc w:val="center"/>
      </w:pPr>
    </w:p>
    <w:p w14:paraId="10F6EF36" w14:textId="77777777" w:rsidR="00145374" w:rsidRDefault="00145374" w:rsidP="00145374">
      <w:pPr>
        <w:jc w:val="center"/>
      </w:pPr>
      <w:r>
        <w:rPr>
          <w:noProof/>
        </w:rPr>
        <w:drawing>
          <wp:inline distT="0" distB="0" distL="0" distR="0" wp14:anchorId="7C80DFA5" wp14:editId="2FBE3CE7">
            <wp:extent cx="6324600" cy="3581400"/>
            <wp:effectExtent l="0" t="0" r="38100" b="1905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6C439D1E" w14:textId="77777777" w:rsidR="00145374" w:rsidRDefault="00145374" w:rsidP="00145374">
      <w:pPr>
        <w:jc w:val="center"/>
      </w:pPr>
    </w:p>
    <w:p w14:paraId="78EF7212" w14:textId="4502E41E" w:rsidR="00145374" w:rsidRPr="00DF009B" w:rsidRDefault="00145374" w:rsidP="00145374">
      <w:pPr>
        <w:jc w:val="center"/>
        <w:rPr>
          <w:b/>
          <w:bCs/>
        </w:rPr>
      </w:pPr>
      <w:r w:rsidRPr="00DF009B">
        <w:rPr>
          <w:b/>
          <w:bCs/>
          <w:lang w:val="af"/>
        </w:rPr>
        <w:t xml:space="preserve">Verduidelik die volgende </w:t>
      </w:r>
      <w:r>
        <w:rPr>
          <w:b/>
          <w:bCs/>
          <w:lang w:val="af"/>
        </w:rPr>
        <w:t>KONSEPTE</w:t>
      </w:r>
      <w:r w:rsidRPr="00DF009B">
        <w:rPr>
          <w:b/>
          <w:bCs/>
          <w:lang w:val="af"/>
        </w:rPr>
        <w:t>:</w:t>
      </w:r>
    </w:p>
    <w:p w14:paraId="09ECDF62" w14:textId="77777777" w:rsidR="00145374" w:rsidRDefault="00145374" w:rsidP="00145374">
      <w:pPr>
        <w:jc w:val="center"/>
      </w:pPr>
      <w:r>
        <w:rPr>
          <w:noProof/>
        </w:rPr>
        <w:drawing>
          <wp:inline distT="0" distB="0" distL="0" distR="0" wp14:anchorId="5A03D14A" wp14:editId="769D4DC7">
            <wp:extent cx="6410325" cy="3838575"/>
            <wp:effectExtent l="0" t="0" r="47625" b="9525"/>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5F426241" w14:textId="77777777" w:rsidR="00145374" w:rsidRDefault="00145374" w:rsidP="00145374">
      <w:pPr>
        <w:jc w:val="center"/>
      </w:pPr>
    </w:p>
    <w:p w14:paraId="10C04589" w14:textId="77777777" w:rsidR="00145374" w:rsidRPr="0075196E" w:rsidRDefault="00145374" w:rsidP="00145374">
      <w:pPr>
        <w:jc w:val="center"/>
        <w:rPr>
          <w:rFonts w:ascii="Britannic Bold" w:hAnsi="Britannic Bold"/>
        </w:rPr>
      </w:pPr>
    </w:p>
    <w:p w14:paraId="2DCB16F3" w14:textId="3D79E3BE" w:rsidR="00145374" w:rsidRPr="0075196E" w:rsidRDefault="00145374" w:rsidP="00695966">
      <w:pPr>
        <w:rPr>
          <w:rFonts w:ascii="Britannic Bold" w:hAnsi="Britannic Bold"/>
          <w:color w:val="851C00" w:themeColor="accent6" w:themeShade="BF"/>
          <w:sz w:val="36"/>
          <w:szCs w:val="36"/>
        </w:rPr>
      </w:pPr>
      <w:r w:rsidRPr="0075196E">
        <w:rPr>
          <w:rFonts w:ascii="Britannic Bold" w:hAnsi="Britannic Bold"/>
          <w:color w:val="851C00" w:themeColor="accent6" w:themeShade="BF"/>
          <w:sz w:val="36"/>
          <w:szCs w:val="36"/>
          <w:lang w:val="af"/>
        </w:rPr>
        <w:lastRenderedPageBreak/>
        <w:t>AKTIWITEIT 2</w:t>
      </w:r>
    </w:p>
    <w:p w14:paraId="196D00C2" w14:textId="0854CCBC" w:rsidR="00145374" w:rsidRPr="0075196E" w:rsidRDefault="00145374" w:rsidP="00145374">
      <w:pPr>
        <w:jc w:val="center"/>
        <w:rPr>
          <w:rFonts w:ascii="Britannic Bold" w:hAnsi="Britannic Bold"/>
          <w:color w:val="851C00" w:themeColor="accent6" w:themeShade="BF"/>
          <w:sz w:val="32"/>
          <w:szCs w:val="32"/>
        </w:rPr>
      </w:pPr>
      <w:r w:rsidRPr="0075196E">
        <w:rPr>
          <w:rFonts w:ascii="Britannic Bold" w:hAnsi="Britannic Bold"/>
          <w:color w:val="851C00" w:themeColor="accent6" w:themeShade="BF"/>
          <w:sz w:val="32"/>
          <w:szCs w:val="32"/>
          <w:lang w:val="af"/>
        </w:rPr>
        <w:t>INHOUD</w:t>
      </w:r>
      <w:r w:rsidR="0075196E">
        <w:rPr>
          <w:rFonts w:ascii="Britannic Bold" w:hAnsi="Britannic Bold"/>
          <w:color w:val="851C00" w:themeColor="accent6" w:themeShade="BF"/>
          <w:sz w:val="32"/>
          <w:szCs w:val="32"/>
          <w:lang w:val="af"/>
        </w:rPr>
        <w:t>S</w:t>
      </w:r>
      <w:r w:rsidRPr="0075196E">
        <w:rPr>
          <w:rFonts w:ascii="Britannic Bold" w:hAnsi="Britannic Bold"/>
          <w:color w:val="851C00" w:themeColor="accent6" w:themeShade="BF"/>
          <w:sz w:val="32"/>
          <w:szCs w:val="32"/>
          <w:lang w:val="af"/>
        </w:rPr>
        <w:t>KAART AKTIWITEIT</w:t>
      </w:r>
    </w:p>
    <w:p w14:paraId="1C5C1160" w14:textId="04994DD5" w:rsidR="00145374" w:rsidRPr="00762E97" w:rsidRDefault="00145374" w:rsidP="00762E97">
      <w:pPr>
        <w:jc w:val="center"/>
        <w:rPr>
          <w:b/>
          <w:bCs/>
        </w:rPr>
      </w:pPr>
      <w:r w:rsidRPr="00AF55F4">
        <w:rPr>
          <w:b/>
          <w:bCs/>
          <w:lang w:val="af"/>
        </w:rPr>
        <w:t>Voltooi die inhoudskaart hieronder soos die les vorder:</w:t>
      </w:r>
    </w:p>
    <w:p w14:paraId="27F7B549" w14:textId="77777777" w:rsidR="00145374" w:rsidRDefault="00145374" w:rsidP="00145374"/>
    <w:p w14:paraId="131351D1" w14:textId="3BB0E046" w:rsidR="00145374" w:rsidRDefault="00145374" w:rsidP="00145374">
      <w:pPr>
        <w:jc w:val="center"/>
      </w:pPr>
      <w:r>
        <w:rPr>
          <w:noProof/>
        </w:rPr>
        <w:drawing>
          <wp:inline distT="0" distB="0" distL="0" distR="0" wp14:anchorId="2DE9B570" wp14:editId="60F3B075">
            <wp:extent cx="6696075" cy="7305675"/>
            <wp:effectExtent l="0" t="0" r="9525" b="952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67366C68" w14:textId="5487F7ED" w:rsidR="00145374" w:rsidRDefault="00145374" w:rsidP="00145374"/>
    <w:p w14:paraId="18B33483" w14:textId="0C7B1DAB" w:rsidR="00145374" w:rsidRDefault="00145374" w:rsidP="00145374">
      <w:pPr>
        <w:jc w:val="center"/>
      </w:pPr>
    </w:p>
    <w:p w14:paraId="029DF7FC" w14:textId="097113BB" w:rsidR="002524A4" w:rsidRDefault="002524A4"/>
    <w:sectPr w:rsidR="002524A4" w:rsidSect="00E1652B">
      <w:headerReference w:type="default" r:id="rId22"/>
      <w:footerReference w:type="default" r:id="rId23"/>
      <w:pgSz w:w="11906" w:h="16838" w:code="9"/>
      <w:pgMar w:top="720" w:right="720" w:bottom="720" w:left="720" w:header="720" w:footer="624" w:gutter="0"/>
      <w:pgBorders w:offsetFrom="page">
        <w:top w:val="single" w:sz="12" w:space="24" w:color="E84C22" w:themeColor="accent1"/>
        <w:left w:val="single" w:sz="12" w:space="24" w:color="E84C22" w:themeColor="accent1"/>
        <w:bottom w:val="single" w:sz="12" w:space="24" w:color="E84C22" w:themeColor="accent1"/>
        <w:right w:val="single" w:sz="12" w:space="24" w:color="E84C22" w:themeColor="accent1"/>
      </w:pgBorders>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7A50C" w14:textId="77777777" w:rsidR="002974C5" w:rsidRDefault="002974C5" w:rsidP="000E3979">
      <w:pPr>
        <w:spacing w:line="240" w:lineRule="auto"/>
      </w:pPr>
      <w:r>
        <w:rPr>
          <w:lang w:val="af"/>
        </w:rPr>
        <w:separator/>
      </w:r>
    </w:p>
  </w:endnote>
  <w:endnote w:type="continuationSeparator" w:id="0">
    <w:p w14:paraId="27ACDE22" w14:textId="77777777" w:rsidR="002974C5" w:rsidRDefault="002974C5" w:rsidP="000E3979">
      <w:pPr>
        <w:spacing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27A03" w14:textId="035139E4" w:rsidR="000E3979" w:rsidRPr="00E1652B" w:rsidRDefault="008C68FA" w:rsidP="00E1652B">
    <w:pPr>
      <w:spacing w:line="240" w:lineRule="auto"/>
      <w:jc w:val="center"/>
      <w:rPr>
        <w:rFonts w:ascii="Cambria" w:eastAsia="Cambria" w:hAnsi="Cambria" w:cs="Cambria"/>
        <w:color w:val="000000"/>
        <w:sz w:val="18"/>
        <w:szCs w:val="18"/>
        <w:lang w:val="en-ZA"/>
      </w:rPr>
    </w:pPr>
    <w:r>
      <w:rPr>
        <w:color w:val="000000"/>
        <w:sz w:val="18"/>
        <w:szCs w:val="18"/>
        <w:lang w:val="af"/>
      </w:rPr>
      <w:t>©2023 Teenactiv</w:t>
    </w:r>
    <w:r>
      <w:rPr>
        <w:color w:val="000000"/>
        <w:sz w:val="18"/>
        <w:szCs w:val="18"/>
        <w:lang w:val="af"/>
      </w:rPr>
      <w:tab/>
      <w:t xml:space="preserve">                                                                           </w:t>
    </w:r>
    <w:r>
      <w:rPr>
        <w:color w:val="000000"/>
        <w:sz w:val="18"/>
        <w:szCs w:val="18"/>
        <w:lang w:val="af"/>
      </w:rPr>
      <w:tab/>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Pr>
        <w:color w:val="000000"/>
        <w:sz w:val="18"/>
        <w:szCs w:val="18"/>
        <w:lang w:val="af"/>
      </w:rPr>
      <w:t>1</w:t>
    </w:r>
    <w:r>
      <w:rPr>
        <w:color w:val="000000"/>
        <w:sz w:val="18"/>
        <w:szCs w:val="18"/>
        <w:lang w:val="af"/>
      </w:rPr>
      <w:fldChar w:fldCharType="end"/>
    </w:r>
    <w:r>
      <w:rPr>
        <w:color w:val="000000"/>
        <w:sz w:val="18"/>
        <w:szCs w:val="18"/>
        <w:lang w:val="af"/>
      </w:rPr>
      <w:t xml:space="preserve">                                        </w:t>
    </w:r>
    <w:r>
      <w:rPr>
        <w:color w:val="000000"/>
        <w:sz w:val="18"/>
        <w:szCs w:val="18"/>
        <w:lang w:val="af"/>
      </w:rPr>
      <w:tab/>
    </w:r>
    <w:r>
      <w:rPr>
        <w:color w:val="000000"/>
        <w:sz w:val="18"/>
        <w:szCs w:val="18"/>
        <w:lang w:val="af"/>
      </w:rPr>
      <w:tab/>
      <w:t xml:space="preserve">  </w:t>
    </w:r>
    <w:hyperlink r:id="rId1" w:history="1">
      <w:r>
        <w:rPr>
          <w:rStyle w:val="Hyperlink"/>
          <w:sz w:val="18"/>
          <w:szCs w:val="18"/>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39EC7" w14:textId="77777777" w:rsidR="002974C5" w:rsidRDefault="002974C5" w:rsidP="000E3979">
      <w:pPr>
        <w:spacing w:line="240" w:lineRule="auto"/>
      </w:pPr>
      <w:r>
        <w:rPr>
          <w:lang w:val="af"/>
        </w:rPr>
        <w:separator/>
      </w:r>
    </w:p>
  </w:footnote>
  <w:footnote w:type="continuationSeparator" w:id="0">
    <w:p w14:paraId="45734646" w14:textId="77777777" w:rsidR="002974C5" w:rsidRDefault="002974C5" w:rsidP="000E3979">
      <w:pPr>
        <w:spacing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E3152" w14:textId="5CDDEDD6" w:rsidR="000E3979" w:rsidRDefault="008C68FA">
    <w:pPr>
      <w:pStyle w:val="Header"/>
    </w:pPr>
    <w:r>
      <w:rPr>
        <w:noProof/>
        <w:lang w:val="af"/>
        <w14:ligatures w14:val="standardContextual"/>
      </w:rPr>
      <w:drawing>
        <wp:anchor distT="0" distB="0" distL="114300" distR="114300" simplePos="0" relativeHeight="251658240" behindDoc="0" locked="0" layoutInCell="1" allowOverlap="1" wp14:anchorId="48FA13DE" wp14:editId="007841C7">
          <wp:simplePos x="0" y="0"/>
          <wp:positionH relativeFrom="margin">
            <wp:posOffset>5391785</wp:posOffset>
          </wp:positionH>
          <wp:positionV relativeFrom="margin">
            <wp:posOffset>-200025</wp:posOffset>
          </wp:positionV>
          <wp:extent cx="1323340" cy="468630"/>
          <wp:effectExtent l="0" t="0" r="0" b="7620"/>
          <wp:wrapSquare wrapText="bothSides"/>
          <wp:docPr id="6" name="Picture 6"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enactive-logo"/>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374"/>
    <w:rsid w:val="000112D8"/>
    <w:rsid w:val="000229B2"/>
    <w:rsid w:val="00033B1F"/>
    <w:rsid w:val="000614C9"/>
    <w:rsid w:val="00064D03"/>
    <w:rsid w:val="00074F9D"/>
    <w:rsid w:val="000E3979"/>
    <w:rsid w:val="000F1F48"/>
    <w:rsid w:val="000F2EC1"/>
    <w:rsid w:val="000F4475"/>
    <w:rsid w:val="00145374"/>
    <w:rsid w:val="00157307"/>
    <w:rsid w:val="001C10C5"/>
    <w:rsid w:val="001C43A3"/>
    <w:rsid w:val="002524A4"/>
    <w:rsid w:val="0028469F"/>
    <w:rsid w:val="002974C5"/>
    <w:rsid w:val="002E52D7"/>
    <w:rsid w:val="003B4BB2"/>
    <w:rsid w:val="003D4D1D"/>
    <w:rsid w:val="0041601C"/>
    <w:rsid w:val="004355D2"/>
    <w:rsid w:val="00437CF6"/>
    <w:rsid w:val="00442AB7"/>
    <w:rsid w:val="00454710"/>
    <w:rsid w:val="00497150"/>
    <w:rsid w:val="004C6D1F"/>
    <w:rsid w:val="004D3103"/>
    <w:rsid w:val="004E0B3B"/>
    <w:rsid w:val="004F7627"/>
    <w:rsid w:val="00507624"/>
    <w:rsid w:val="00513768"/>
    <w:rsid w:val="005215FD"/>
    <w:rsid w:val="005401DA"/>
    <w:rsid w:val="00562061"/>
    <w:rsid w:val="00566B5E"/>
    <w:rsid w:val="005A18EC"/>
    <w:rsid w:val="005B2F25"/>
    <w:rsid w:val="005F06BC"/>
    <w:rsid w:val="005F6AE4"/>
    <w:rsid w:val="006000B6"/>
    <w:rsid w:val="00601BBD"/>
    <w:rsid w:val="006123E5"/>
    <w:rsid w:val="0061364B"/>
    <w:rsid w:val="00651DF3"/>
    <w:rsid w:val="00695966"/>
    <w:rsid w:val="006A70C2"/>
    <w:rsid w:val="006B76AA"/>
    <w:rsid w:val="006E6910"/>
    <w:rsid w:val="00734970"/>
    <w:rsid w:val="007367D7"/>
    <w:rsid w:val="0075196E"/>
    <w:rsid w:val="00762E97"/>
    <w:rsid w:val="00772B67"/>
    <w:rsid w:val="00795836"/>
    <w:rsid w:val="00801D1A"/>
    <w:rsid w:val="00886CB9"/>
    <w:rsid w:val="008903F7"/>
    <w:rsid w:val="008A7819"/>
    <w:rsid w:val="008C68FA"/>
    <w:rsid w:val="008E543B"/>
    <w:rsid w:val="0091145E"/>
    <w:rsid w:val="009A5528"/>
    <w:rsid w:val="00A139CF"/>
    <w:rsid w:val="00AA5191"/>
    <w:rsid w:val="00AC3C3C"/>
    <w:rsid w:val="00AD7039"/>
    <w:rsid w:val="00B36C8A"/>
    <w:rsid w:val="00B768FC"/>
    <w:rsid w:val="00B84961"/>
    <w:rsid w:val="00B84F93"/>
    <w:rsid w:val="00BE08A4"/>
    <w:rsid w:val="00BE1AAD"/>
    <w:rsid w:val="00C0498D"/>
    <w:rsid w:val="00C26B87"/>
    <w:rsid w:val="00C57A94"/>
    <w:rsid w:val="00CC00E7"/>
    <w:rsid w:val="00D12051"/>
    <w:rsid w:val="00D27DA8"/>
    <w:rsid w:val="00D548EC"/>
    <w:rsid w:val="00D73F0C"/>
    <w:rsid w:val="00DF0966"/>
    <w:rsid w:val="00E1652B"/>
    <w:rsid w:val="00E902CA"/>
    <w:rsid w:val="00E9232B"/>
    <w:rsid w:val="00F01BE8"/>
    <w:rsid w:val="00F4743F"/>
    <w:rsid w:val="00F511DB"/>
    <w:rsid w:val="00F700EE"/>
    <w:rsid w:val="00F75052"/>
    <w:rsid w:val="00F97D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DF7F56"/>
  <w15:chartTrackingRefBased/>
  <w15:docId w15:val="{36D03E37-81B5-4F7D-AEAA-3F46120EB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374"/>
    <w:rPr>
      <w:rFonts w:eastAsia="Arial" w:cs="Arial"/>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E84C22" w:themeColor="accent1"/>
        <w:bottom w:val="single" w:sz="4" w:space="10" w:color="E84C22" w:themeColor="accent1"/>
      </w:pBdr>
      <w:autoSpaceDE w:val="0"/>
      <w:autoSpaceDN w:val="0"/>
      <w:spacing w:before="360" w:after="360"/>
      <w:ind w:left="864" w:right="864"/>
      <w:jc w:val="center"/>
    </w:pPr>
    <w:rPr>
      <w:rFonts w:eastAsia="Times New Roman" w:cs="Times New Roman"/>
      <w:iCs/>
      <w:color w:val="009900"/>
      <w:kern w:val="2"/>
      <w:sz w:val="28"/>
      <w14:ligatures w14:val="standardContextual"/>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paragraph" w:styleId="Header">
    <w:name w:val="header"/>
    <w:basedOn w:val="Normal"/>
    <w:link w:val="HeaderChar"/>
    <w:uiPriority w:val="99"/>
    <w:unhideWhenUsed/>
    <w:rsid w:val="000E3979"/>
    <w:pPr>
      <w:tabs>
        <w:tab w:val="center" w:pos="4513"/>
        <w:tab w:val="right" w:pos="9026"/>
      </w:tabs>
      <w:spacing w:line="240" w:lineRule="auto"/>
    </w:pPr>
  </w:style>
  <w:style w:type="character" w:customStyle="1" w:styleId="HeaderChar">
    <w:name w:val="Header Char"/>
    <w:basedOn w:val="DefaultParagraphFont"/>
    <w:link w:val="Header"/>
    <w:uiPriority w:val="99"/>
    <w:rsid w:val="000E3979"/>
    <w:rPr>
      <w:rFonts w:eastAsia="Arial" w:cs="Arial"/>
      <w:kern w:val="0"/>
      <w:lang w:val="en-US"/>
      <w14:ligatures w14:val="none"/>
    </w:rPr>
  </w:style>
  <w:style w:type="paragraph" w:styleId="Footer">
    <w:name w:val="footer"/>
    <w:basedOn w:val="Normal"/>
    <w:link w:val="FooterChar"/>
    <w:uiPriority w:val="99"/>
    <w:unhideWhenUsed/>
    <w:rsid w:val="000E3979"/>
    <w:pPr>
      <w:tabs>
        <w:tab w:val="center" w:pos="4513"/>
        <w:tab w:val="right" w:pos="9026"/>
      </w:tabs>
      <w:spacing w:line="240" w:lineRule="auto"/>
    </w:pPr>
  </w:style>
  <w:style w:type="character" w:customStyle="1" w:styleId="FooterChar">
    <w:name w:val="Footer Char"/>
    <w:basedOn w:val="DefaultParagraphFont"/>
    <w:link w:val="Footer"/>
    <w:uiPriority w:val="99"/>
    <w:rsid w:val="000E3979"/>
    <w:rPr>
      <w:rFonts w:eastAsia="Arial" w:cs="Arial"/>
      <w:kern w:val="0"/>
      <w:lang w:val="en-US"/>
      <w14:ligatures w14:val="none"/>
    </w:rPr>
  </w:style>
  <w:style w:type="character" w:styleId="Hyperlink">
    <w:name w:val="Hyperlink"/>
    <w:basedOn w:val="DefaultParagraphFont"/>
    <w:uiPriority w:val="99"/>
    <w:semiHidden/>
    <w:unhideWhenUsed/>
    <w:rsid w:val="008C68FA"/>
    <w:rPr>
      <w:color w:val="0000FF"/>
      <w:u w:val="single"/>
    </w:rPr>
  </w:style>
  <w:style w:type="character" w:styleId="PlaceholderText">
    <w:name w:val="Placeholder Text"/>
    <w:basedOn w:val="DefaultParagraphFont"/>
    <w:uiPriority w:val="99"/>
    <w:semiHidden/>
    <w:rsid w:val="0075196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619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diagramLayout" Target="diagrams/layout2.xml"/><Relationship Id="rId18" Type="http://schemas.openxmlformats.org/officeDocument/2006/relationships/diagramLayout" Target="diagrams/layout3.xml"/><Relationship Id="rId3" Type="http://schemas.openxmlformats.org/officeDocument/2006/relationships/webSettings" Target="webSettings.xml"/><Relationship Id="rId21" Type="http://schemas.microsoft.com/office/2007/relationships/diagramDrawing" Target="diagrams/drawing3.xml"/><Relationship Id="rId7" Type="http://schemas.openxmlformats.org/officeDocument/2006/relationships/diagramData" Target="diagrams/data1.xml"/><Relationship Id="rId12" Type="http://schemas.openxmlformats.org/officeDocument/2006/relationships/diagramData" Target="diagrams/data2.xml"/><Relationship Id="rId17" Type="http://schemas.openxmlformats.org/officeDocument/2006/relationships/diagramData" Target="diagrams/data3.xml"/><Relationship Id="rId25" Type="http://schemas.openxmlformats.org/officeDocument/2006/relationships/theme" Target="theme/theme1.xml"/><Relationship Id="rId2" Type="http://schemas.openxmlformats.org/officeDocument/2006/relationships/settings" Target="settings.xml"/><Relationship Id="rId16" Type="http://schemas.microsoft.com/office/2007/relationships/diagramDrawing" Target="diagrams/drawing2.xml"/><Relationship Id="rId20" Type="http://schemas.openxmlformats.org/officeDocument/2006/relationships/diagramColors" Target="diagrams/colors3.xml"/><Relationship Id="rId1" Type="http://schemas.openxmlformats.org/officeDocument/2006/relationships/styles" Target="styles.xml"/><Relationship Id="rId6" Type="http://schemas.openxmlformats.org/officeDocument/2006/relationships/image" Target="media/image1.png"/><Relationship Id="rId11" Type="http://schemas.microsoft.com/office/2007/relationships/diagramDrawing" Target="diagrams/drawing1.xm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diagramColors" Target="diagrams/colors2.xml"/><Relationship Id="rId23" Type="http://schemas.openxmlformats.org/officeDocument/2006/relationships/footer" Target="footer1.xml"/><Relationship Id="rId10" Type="http://schemas.openxmlformats.org/officeDocument/2006/relationships/diagramColors" Target="diagrams/colors1.xml"/><Relationship Id="rId19" Type="http://schemas.openxmlformats.org/officeDocument/2006/relationships/diagramQuickStyle" Target="diagrams/quickStyle3.xml"/><Relationship Id="rId4" Type="http://schemas.openxmlformats.org/officeDocument/2006/relationships/footnotes" Target="footnotes.xml"/><Relationship Id="rId9" Type="http://schemas.openxmlformats.org/officeDocument/2006/relationships/diagramQuickStyle" Target="diagrams/quickStyle1.xml"/><Relationship Id="rId14" Type="http://schemas.openxmlformats.org/officeDocument/2006/relationships/diagramQuickStyle" Target="diagrams/quickStyle2.xm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49FCCA8-9A25-4D09-BE14-E3D2CB58F130}" type="doc">
      <dgm:prSet loTypeId="urn:microsoft.com/office/officeart/2005/8/layout/matrix1" loCatId="matrix" qsTypeId="urn:microsoft.com/office/officeart/2005/8/quickstyle/simple1" qsCatId="simple" csTypeId="urn:microsoft.com/office/officeart/2005/8/colors/accent6_1" csCatId="accent6" phldr="1"/>
      <dgm:spPr/>
      <dgm:t>
        <a:bodyPr/>
        <a:lstStyle/>
        <a:p>
          <a:endParaRPr lang="en-ZA"/>
        </a:p>
      </dgm:t>
    </dgm:pt>
    <dgm:pt modelId="{657A6E8A-0985-4FC5-82CC-D5B65D04D287}">
      <dgm:prSet phldrT="[Text]" custT="1"/>
      <dgm:spPr/>
      <dgm:t>
        <a:bodyPr/>
        <a:lstStyle/>
        <a:p>
          <a:pPr algn="ctr"/>
          <a:endParaRPr lang="en-US" sz="1100" b="1">
            <a:latin typeface="Arial" panose="020B0604020202020204" pitchFamily="34" charset="0"/>
            <a:cs typeface="Arial" panose="020B0604020202020204" pitchFamily="34" charset="0"/>
          </a:endParaRPr>
        </a:p>
        <a:p>
          <a:pPr algn="ctr"/>
          <a:r>
            <a:rPr lang="en-US" sz="1100" b="1">
              <a:latin typeface="Arial" panose="020B0604020202020204" pitchFamily="34" charset="0"/>
              <a:cs typeface="Arial" panose="020B0604020202020204" pitchFamily="34" charset="0"/>
            </a:rPr>
            <a:t>Wat is die GRONDWET?</a:t>
          </a:r>
        </a:p>
        <a:p>
          <a:pPr algn="ctr"/>
          <a:r>
            <a:rPr lang="af-ZA" sz="1100">
              <a:solidFill>
                <a:schemeClr val="accent6"/>
              </a:solidFill>
            </a:rPr>
            <a:t>Die Grondwet is die hoogste wet van die land. Geen ander wet of regeringsoptrede kan ignoreer wat in die grondwet is nie. Die Grondwet het in 1997 in werking getree.</a:t>
          </a:r>
          <a:endParaRPr lang="en-ZA" sz="1100" b="1">
            <a:solidFill>
              <a:schemeClr val="accent6"/>
            </a:solidFill>
            <a:latin typeface="Arial" panose="020B0604020202020204" pitchFamily="34" charset="0"/>
            <a:cs typeface="Arial" panose="020B0604020202020204" pitchFamily="34" charset="0"/>
          </a:endParaRPr>
        </a:p>
      </dgm:t>
    </dgm:pt>
    <dgm:pt modelId="{D96998FE-F626-458F-B41B-4DEB177C318B}" type="parTrans" cxnId="{CB937425-86BA-4CE9-985B-13698D3FE851}">
      <dgm:prSet/>
      <dgm:spPr/>
      <dgm:t>
        <a:bodyPr/>
        <a:lstStyle/>
        <a:p>
          <a:endParaRPr lang="en-ZA"/>
        </a:p>
      </dgm:t>
    </dgm:pt>
    <dgm:pt modelId="{436E28B8-2462-41DC-B676-58BF05F8F0B8}" type="sibTrans" cxnId="{CB937425-86BA-4CE9-985B-13698D3FE851}">
      <dgm:prSet/>
      <dgm:spPr/>
      <dgm:t>
        <a:bodyPr/>
        <a:lstStyle/>
        <a:p>
          <a:endParaRPr lang="en-ZA"/>
        </a:p>
      </dgm:t>
    </dgm:pt>
    <dgm:pt modelId="{77A5BFA2-7D2C-4A7A-BE58-E18831C3E04D}">
      <dgm:prSet phldrT="[Text]" custT="1"/>
      <dgm:spPr/>
      <dgm:t>
        <a:bodyPr/>
        <a:lstStyle/>
        <a:p>
          <a:pPr algn="r"/>
          <a:endParaRPr lang="en-US" sz="1100" b="1">
            <a:latin typeface="Arial" panose="020B0604020202020204" pitchFamily="34" charset="0"/>
            <a:cs typeface="Arial" panose="020B0604020202020204" pitchFamily="34" charset="0"/>
          </a:endParaRPr>
        </a:p>
        <a:p>
          <a:pPr algn="ctr"/>
          <a:endParaRPr lang="en-US" sz="1100" b="1">
            <a:latin typeface="Arial" panose="020B0604020202020204" pitchFamily="34" charset="0"/>
            <a:cs typeface="Arial" panose="020B0604020202020204" pitchFamily="34" charset="0"/>
          </a:endParaRPr>
        </a:p>
        <a:p>
          <a:pPr algn="ctr"/>
          <a:r>
            <a:rPr lang="en-US" sz="1100" b="1">
              <a:latin typeface="Arial" panose="020B0604020202020204" pitchFamily="34" charset="0"/>
              <a:cs typeface="Arial" panose="020B0604020202020204" pitchFamily="34" charset="0"/>
            </a:rPr>
            <a:t>Hoe bevoordeel die Grondwet jou?</a:t>
          </a:r>
        </a:p>
        <a:p>
          <a:pPr algn="ctr"/>
          <a:r>
            <a:rPr lang="af-ZA" sz="1100">
              <a:solidFill>
                <a:schemeClr val="accent6"/>
              </a:solidFill>
            </a:rPr>
            <a:t>Dit bevestig die demokratiese waardes van menswaardigheid, gelykheid en vryheid. </a:t>
          </a:r>
          <a:endParaRPr lang="en-US" sz="1100">
            <a:solidFill>
              <a:schemeClr val="accent6"/>
            </a:solidFill>
          </a:endParaRPr>
        </a:p>
        <a:p>
          <a:pPr algn="ctr"/>
          <a:r>
            <a:rPr lang="af-ZA" sz="1100">
              <a:solidFill>
                <a:schemeClr val="accent6"/>
              </a:solidFill>
            </a:rPr>
            <a:t>Dit bevat kritiese menseregte wat die </a:t>
          </a:r>
          <a:r>
            <a:rPr lang="af-ZA" sz="1100" b="1">
              <a:solidFill>
                <a:schemeClr val="accent6"/>
              </a:solidFill>
            </a:rPr>
            <a:t>regte van mense definieer.</a:t>
          </a:r>
          <a:endParaRPr lang="en-ZA" sz="1100" b="1">
            <a:solidFill>
              <a:schemeClr val="accent6"/>
            </a:solidFill>
            <a:latin typeface="Arial" panose="020B0604020202020204" pitchFamily="34" charset="0"/>
            <a:cs typeface="Arial" panose="020B0604020202020204" pitchFamily="34" charset="0"/>
          </a:endParaRPr>
        </a:p>
      </dgm:t>
    </dgm:pt>
    <dgm:pt modelId="{3192BDF0-A982-4BD8-A5C2-FA2F65F90F62}" type="parTrans" cxnId="{79B75B46-B0ED-487E-B887-91A902C428D2}">
      <dgm:prSet/>
      <dgm:spPr/>
      <dgm:t>
        <a:bodyPr/>
        <a:lstStyle/>
        <a:p>
          <a:endParaRPr lang="en-ZA"/>
        </a:p>
      </dgm:t>
    </dgm:pt>
    <dgm:pt modelId="{ECF31BFA-3691-485B-AF8A-2F6A3DE2A3F3}" type="sibTrans" cxnId="{79B75B46-B0ED-487E-B887-91A902C428D2}">
      <dgm:prSet/>
      <dgm:spPr/>
      <dgm:t>
        <a:bodyPr/>
        <a:lstStyle/>
        <a:p>
          <a:endParaRPr lang="en-ZA"/>
        </a:p>
      </dgm:t>
    </dgm:pt>
    <dgm:pt modelId="{783CCADB-1C70-4A72-9B8E-3AA59EEB6F64}">
      <dgm:prSet custT="1"/>
      <dgm:spPr/>
      <dgm:t>
        <a:bodyPr/>
        <a:lstStyle/>
        <a:p>
          <a:pPr algn="ctr"/>
          <a:endParaRPr lang="en-US" sz="1100" b="1">
            <a:latin typeface="Arial" panose="020B0604020202020204" pitchFamily="34" charset="0"/>
            <a:cs typeface="Arial" panose="020B0604020202020204" pitchFamily="34" charset="0"/>
          </a:endParaRPr>
        </a:p>
        <a:p>
          <a:pPr algn="ctr"/>
          <a:endParaRPr lang="en-US" sz="1100" b="1">
            <a:latin typeface="Arial" panose="020B0604020202020204" pitchFamily="34" charset="0"/>
            <a:cs typeface="Arial" panose="020B0604020202020204" pitchFamily="34" charset="0"/>
          </a:endParaRPr>
        </a:p>
        <a:p>
          <a:pPr algn="ctr"/>
          <a:r>
            <a:rPr lang="en-US" sz="1100" b="1">
              <a:latin typeface="Arial" panose="020B0604020202020204" pitchFamily="34" charset="0"/>
              <a:cs typeface="Arial" panose="020B0604020202020204" pitchFamily="34" charset="0"/>
            </a:rPr>
            <a:t>Hoe onderhou jy die waardes van die Grondwet? </a:t>
          </a:r>
        </a:p>
        <a:p>
          <a:pPr algn="ctr"/>
          <a:r>
            <a:rPr lang="af-ZA" sz="1100">
              <a:solidFill>
                <a:schemeClr val="accent6"/>
              </a:solidFill>
            </a:rPr>
            <a:t>Behandel ander mense met respek deur toepaslike taal te gebruik en moenie iemand fisiese leed aandoen nie. </a:t>
          </a:r>
          <a:endParaRPr lang="en-US" sz="1100">
            <a:solidFill>
              <a:schemeClr val="accent6"/>
            </a:solidFill>
          </a:endParaRPr>
        </a:p>
        <a:p>
          <a:pPr algn="ctr"/>
          <a:r>
            <a:rPr lang="af-ZA" sz="1100">
              <a:solidFill>
                <a:schemeClr val="accent6"/>
              </a:solidFill>
            </a:rPr>
            <a:t>Wees sensitief vir alle mense, staan op teen boelies. </a:t>
          </a:r>
          <a:endParaRPr lang="en-US" sz="1100">
            <a:solidFill>
              <a:schemeClr val="accent6"/>
            </a:solidFill>
          </a:endParaRPr>
        </a:p>
        <a:p>
          <a:pPr algn="ctr"/>
          <a:r>
            <a:rPr lang="af-ZA" sz="1100">
              <a:solidFill>
                <a:schemeClr val="accent6"/>
              </a:solidFill>
            </a:rPr>
            <a:t>Moedig ander mense aan om aan nasiebou-aktiwiteite deel te neem.</a:t>
          </a:r>
          <a:endParaRPr lang="en-US" sz="1100">
            <a:latin typeface="Arial" panose="020B0604020202020204" pitchFamily="34" charset="0"/>
            <a:cs typeface="Arial" panose="020B0604020202020204" pitchFamily="34" charset="0"/>
          </a:endParaRPr>
        </a:p>
        <a:p>
          <a:pPr algn="ctr"/>
          <a:endParaRPr lang="en-US" sz="1100">
            <a:latin typeface="Arial" panose="020B0604020202020204" pitchFamily="34" charset="0"/>
            <a:cs typeface="Arial" panose="020B0604020202020204" pitchFamily="34" charset="0"/>
          </a:endParaRPr>
        </a:p>
        <a:p>
          <a:pPr algn="ctr"/>
          <a:endParaRPr lang="en-US" sz="1100">
            <a:latin typeface="Arial" panose="020B0604020202020204" pitchFamily="34" charset="0"/>
            <a:cs typeface="Arial" panose="020B0604020202020204" pitchFamily="34" charset="0"/>
          </a:endParaRPr>
        </a:p>
        <a:p>
          <a:pPr algn="ctr"/>
          <a:endParaRPr lang="en-US" sz="1100">
            <a:latin typeface="Arial" panose="020B0604020202020204" pitchFamily="34" charset="0"/>
            <a:cs typeface="Arial" panose="020B0604020202020204" pitchFamily="34" charset="0"/>
          </a:endParaRPr>
        </a:p>
        <a:p>
          <a:pPr algn="ctr"/>
          <a:endParaRPr lang="en-US" sz="1100">
            <a:latin typeface="Arial" panose="020B0604020202020204" pitchFamily="34" charset="0"/>
            <a:cs typeface="Arial" panose="020B0604020202020204" pitchFamily="34" charset="0"/>
          </a:endParaRPr>
        </a:p>
        <a:p>
          <a:pPr algn="ctr"/>
          <a:r>
            <a:rPr lang="en-US" sz="1100">
              <a:latin typeface="Arial" panose="020B0604020202020204" pitchFamily="34" charset="0"/>
              <a:cs typeface="Arial" panose="020B0604020202020204" pitchFamily="34" charset="0"/>
            </a:rPr>
            <a:t> </a:t>
          </a:r>
          <a:endParaRPr lang="en-ZA" sz="1100">
            <a:latin typeface="Arial" panose="020B0604020202020204" pitchFamily="34" charset="0"/>
            <a:cs typeface="Arial" panose="020B0604020202020204" pitchFamily="34" charset="0"/>
          </a:endParaRPr>
        </a:p>
      </dgm:t>
    </dgm:pt>
    <dgm:pt modelId="{61223422-635F-4450-9E64-4358CBED209A}" type="parTrans" cxnId="{D1AF1A9D-0660-413D-B256-3980EDBAE0A2}">
      <dgm:prSet/>
      <dgm:spPr/>
      <dgm:t>
        <a:bodyPr/>
        <a:lstStyle/>
        <a:p>
          <a:endParaRPr lang="en-ZA"/>
        </a:p>
      </dgm:t>
    </dgm:pt>
    <dgm:pt modelId="{F53ECA23-B948-44D7-A65C-D6C24E9B9162}" type="sibTrans" cxnId="{D1AF1A9D-0660-413D-B256-3980EDBAE0A2}">
      <dgm:prSet/>
      <dgm:spPr/>
      <dgm:t>
        <a:bodyPr/>
        <a:lstStyle/>
        <a:p>
          <a:endParaRPr lang="en-ZA"/>
        </a:p>
      </dgm:t>
    </dgm:pt>
    <dgm:pt modelId="{E1DE9C0D-DA3F-4ECF-AB85-B968054B6CDB}">
      <dgm:prSet custT="1"/>
      <dgm:spPr/>
      <dgm:t>
        <a:bodyPr/>
        <a:lstStyle/>
        <a:p>
          <a:pPr algn="ctr"/>
          <a:endParaRPr lang="en-US" sz="1100" b="1">
            <a:latin typeface="Arial" panose="020B0604020202020204" pitchFamily="34" charset="0"/>
            <a:cs typeface="Arial" panose="020B0604020202020204" pitchFamily="34" charset="0"/>
          </a:endParaRPr>
        </a:p>
        <a:p>
          <a:pPr algn="ctr"/>
          <a:r>
            <a:rPr lang="en-US" sz="1100" b="1">
              <a:latin typeface="Arial" panose="020B0604020202020204" pitchFamily="34" charset="0"/>
              <a:cs typeface="Arial" panose="020B0604020202020204" pitchFamily="34" charset="0"/>
            </a:rPr>
            <a:t>Wat kan ons beter doen?</a:t>
          </a:r>
        </a:p>
        <a:p>
          <a:pPr algn="ctr"/>
          <a:r>
            <a:rPr lang="af-ZA" sz="1100">
              <a:solidFill>
                <a:schemeClr val="accent6"/>
              </a:solidFill>
            </a:rPr>
            <a:t>Toon toewyding aan jou gesin deur jou ouers te respekteer en te eer. </a:t>
          </a:r>
          <a:endParaRPr lang="en-US" sz="1100">
            <a:solidFill>
              <a:schemeClr val="accent6"/>
            </a:solidFill>
          </a:endParaRPr>
        </a:p>
        <a:p>
          <a:pPr algn="ctr">
            <a:buFont typeface="Times New Roman" panose="02020603050405020304" pitchFamily="18" charset="0"/>
            <a:buChar char="•"/>
          </a:pPr>
          <a:r>
            <a:rPr lang="af-ZA" sz="1100">
              <a:solidFill>
                <a:schemeClr val="accent6"/>
              </a:solidFill>
            </a:rPr>
            <a:t>Wees gaaf en lojaal teenoor die res van jou gesin. Bewaring van die natuurlike omgewing deur die beskerming van plant- en dierelewe. Die voorkoming van besoedeling sluit in om nie rommel by die skool en by die huis te strooi nie en vermy die vermorsing van water. Om wette van ons land te gehoorsaam en by te dra om Suid-Afrika 'n wonderlike land te maak.</a:t>
          </a:r>
          <a:endParaRPr lang="en-US" sz="1100">
            <a:solidFill>
              <a:schemeClr val="accent6"/>
            </a:solidFill>
            <a:latin typeface="Arial" panose="020B0604020202020204" pitchFamily="34" charset="0"/>
            <a:cs typeface="Arial" panose="020B0604020202020204" pitchFamily="34" charset="0"/>
          </a:endParaRPr>
        </a:p>
        <a:p>
          <a:pPr algn="r"/>
          <a:endParaRPr lang="en-US" sz="1100">
            <a:latin typeface="Arial" panose="020B0604020202020204" pitchFamily="34" charset="0"/>
            <a:cs typeface="Arial" panose="020B0604020202020204" pitchFamily="34" charset="0"/>
          </a:endParaRPr>
        </a:p>
        <a:p>
          <a:pPr algn="r"/>
          <a:endParaRPr lang="en-US" sz="1100">
            <a:latin typeface="Arial" panose="020B0604020202020204" pitchFamily="34" charset="0"/>
            <a:cs typeface="Arial" panose="020B0604020202020204" pitchFamily="34" charset="0"/>
          </a:endParaRPr>
        </a:p>
        <a:p>
          <a:pPr algn="r"/>
          <a:endParaRPr lang="en-US" sz="1100">
            <a:latin typeface="Arial" panose="020B0604020202020204" pitchFamily="34" charset="0"/>
            <a:cs typeface="Arial" panose="020B0604020202020204" pitchFamily="34" charset="0"/>
          </a:endParaRPr>
        </a:p>
        <a:p>
          <a:pPr algn="r"/>
          <a:endParaRPr lang="en-ZA" sz="1100">
            <a:latin typeface="Arial" panose="020B0604020202020204" pitchFamily="34" charset="0"/>
            <a:cs typeface="Arial" panose="020B0604020202020204" pitchFamily="34" charset="0"/>
          </a:endParaRPr>
        </a:p>
      </dgm:t>
    </dgm:pt>
    <dgm:pt modelId="{9BBB877F-42B4-4B57-96D7-32F58C034645}" type="parTrans" cxnId="{DFAE57C3-4BA5-4FE2-8810-ED696918895C}">
      <dgm:prSet/>
      <dgm:spPr/>
      <dgm:t>
        <a:bodyPr/>
        <a:lstStyle/>
        <a:p>
          <a:endParaRPr lang="en-ZA"/>
        </a:p>
      </dgm:t>
    </dgm:pt>
    <dgm:pt modelId="{3B9CFB51-5160-4710-BDEA-90FFA1403A66}" type="sibTrans" cxnId="{DFAE57C3-4BA5-4FE2-8810-ED696918895C}">
      <dgm:prSet/>
      <dgm:spPr/>
      <dgm:t>
        <a:bodyPr/>
        <a:lstStyle/>
        <a:p>
          <a:endParaRPr lang="en-ZA"/>
        </a:p>
      </dgm:t>
    </dgm:pt>
    <dgm:pt modelId="{3D6DAA34-91AD-48FF-BC49-3B5DA2522F43}">
      <dgm:prSet phldrT="[Text]" custT="1"/>
      <dgm:spPr/>
      <dgm:t>
        <a:bodyPr/>
        <a:lstStyle/>
        <a:p>
          <a:r>
            <a:rPr lang="en-ZA" sz="1800" b="1">
              <a:latin typeface="Arial" panose="020B0604020202020204" pitchFamily="34" charset="0"/>
              <a:cs typeface="Arial" panose="020B0604020202020204" pitchFamily="34" charset="0"/>
            </a:rPr>
            <a:t>Vrae:</a:t>
          </a:r>
        </a:p>
      </dgm:t>
    </dgm:pt>
    <dgm:pt modelId="{B04453C0-EF60-4354-B12F-F4119308E5E1}" type="sibTrans" cxnId="{D5EE3F93-33AF-4C88-8278-7C62DE19998B}">
      <dgm:prSet/>
      <dgm:spPr/>
      <dgm:t>
        <a:bodyPr/>
        <a:lstStyle/>
        <a:p>
          <a:endParaRPr lang="en-ZA"/>
        </a:p>
      </dgm:t>
    </dgm:pt>
    <dgm:pt modelId="{B2ED4151-B6D4-4AC9-9CCE-0123057FF928}" type="parTrans" cxnId="{D5EE3F93-33AF-4C88-8278-7C62DE19998B}">
      <dgm:prSet/>
      <dgm:spPr/>
      <dgm:t>
        <a:bodyPr/>
        <a:lstStyle/>
        <a:p>
          <a:endParaRPr lang="en-ZA"/>
        </a:p>
      </dgm:t>
    </dgm:pt>
    <dgm:pt modelId="{7A32B3CE-DBD4-4F71-AE81-F400B17FEE8A}" type="pres">
      <dgm:prSet presAssocID="{049FCCA8-9A25-4D09-BE14-E3D2CB58F130}" presName="diagram" presStyleCnt="0">
        <dgm:presLayoutVars>
          <dgm:chMax val="1"/>
          <dgm:dir/>
          <dgm:animLvl val="ctr"/>
          <dgm:resizeHandles val="exact"/>
        </dgm:presLayoutVars>
      </dgm:prSet>
      <dgm:spPr/>
    </dgm:pt>
    <dgm:pt modelId="{95E35132-D9C5-4C8E-B030-86E6095BF768}" type="pres">
      <dgm:prSet presAssocID="{049FCCA8-9A25-4D09-BE14-E3D2CB58F130}" presName="matrix" presStyleCnt="0"/>
      <dgm:spPr/>
    </dgm:pt>
    <dgm:pt modelId="{FB51A928-73B0-437B-A23D-D93C8FD7C121}" type="pres">
      <dgm:prSet presAssocID="{049FCCA8-9A25-4D09-BE14-E3D2CB58F130}" presName="tile1" presStyleLbl="node1" presStyleIdx="0" presStyleCnt="4" custScaleY="81702"/>
      <dgm:spPr/>
    </dgm:pt>
    <dgm:pt modelId="{2538AB08-E5BE-4C88-8764-FF27959DB68A}" type="pres">
      <dgm:prSet presAssocID="{049FCCA8-9A25-4D09-BE14-E3D2CB58F130}" presName="tile1text" presStyleLbl="node1" presStyleIdx="0" presStyleCnt="4">
        <dgm:presLayoutVars>
          <dgm:chMax val="0"/>
          <dgm:chPref val="0"/>
          <dgm:bulletEnabled val="1"/>
        </dgm:presLayoutVars>
      </dgm:prSet>
      <dgm:spPr/>
    </dgm:pt>
    <dgm:pt modelId="{87DE3CF0-ED2F-43EC-9C2F-63A66FF4F09F}" type="pres">
      <dgm:prSet presAssocID="{049FCCA8-9A25-4D09-BE14-E3D2CB58F130}" presName="tile2" presStyleLbl="node1" presStyleIdx="1" presStyleCnt="4" custScaleY="79787"/>
      <dgm:spPr/>
    </dgm:pt>
    <dgm:pt modelId="{2C7D2639-A8A5-440F-9F2D-B6004D95DDA1}" type="pres">
      <dgm:prSet presAssocID="{049FCCA8-9A25-4D09-BE14-E3D2CB58F130}" presName="tile2text" presStyleLbl="node1" presStyleIdx="1" presStyleCnt="4">
        <dgm:presLayoutVars>
          <dgm:chMax val="0"/>
          <dgm:chPref val="0"/>
          <dgm:bulletEnabled val="1"/>
        </dgm:presLayoutVars>
      </dgm:prSet>
      <dgm:spPr/>
    </dgm:pt>
    <dgm:pt modelId="{23F9E7BE-002B-4E1B-ABC3-5A93728F8661}" type="pres">
      <dgm:prSet presAssocID="{049FCCA8-9A25-4D09-BE14-E3D2CB58F130}" presName="tile3" presStyleLbl="node1" presStyleIdx="2" presStyleCnt="4" custScaleY="119149"/>
      <dgm:spPr/>
    </dgm:pt>
    <dgm:pt modelId="{F6463C5A-2192-4FD1-B29D-6E4DAF1F6163}" type="pres">
      <dgm:prSet presAssocID="{049FCCA8-9A25-4D09-BE14-E3D2CB58F130}" presName="tile3text" presStyleLbl="node1" presStyleIdx="2" presStyleCnt="4">
        <dgm:presLayoutVars>
          <dgm:chMax val="0"/>
          <dgm:chPref val="0"/>
          <dgm:bulletEnabled val="1"/>
        </dgm:presLayoutVars>
      </dgm:prSet>
      <dgm:spPr/>
    </dgm:pt>
    <dgm:pt modelId="{54506275-5F82-4276-A064-32227EF661F1}" type="pres">
      <dgm:prSet presAssocID="{049FCCA8-9A25-4D09-BE14-E3D2CB58F130}" presName="tile4" presStyleLbl="node1" presStyleIdx="3" presStyleCnt="4" custScaleY="120425"/>
      <dgm:spPr/>
    </dgm:pt>
    <dgm:pt modelId="{110588EA-FA41-4A9C-AF42-2E50C4F6D3A5}" type="pres">
      <dgm:prSet presAssocID="{049FCCA8-9A25-4D09-BE14-E3D2CB58F130}" presName="tile4text" presStyleLbl="node1" presStyleIdx="3" presStyleCnt="4">
        <dgm:presLayoutVars>
          <dgm:chMax val="0"/>
          <dgm:chPref val="0"/>
          <dgm:bulletEnabled val="1"/>
        </dgm:presLayoutVars>
      </dgm:prSet>
      <dgm:spPr/>
    </dgm:pt>
    <dgm:pt modelId="{2F80526D-225F-4ABA-B86D-2DC973117958}" type="pres">
      <dgm:prSet presAssocID="{049FCCA8-9A25-4D09-BE14-E3D2CB58F130}" presName="centerTile" presStyleLbl="fgShp" presStyleIdx="0" presStyleCnt="1" custAng="0" custScaleX="66294" custScaleY="42599" custLinFactNeighborX="-6240" custLinFactNeighborY="-42576">
        <dgm:presLayoutVars>
          <dgm:chMax val="0"/>
          <dgm:chPref val="0"/>
        </dgm:presLayoutVars>
      </dgm:prSet>
      <dgm:spPr/>
    </dgm:pt>
  </dgm:ptLst>
  <dgm:cxnLst>
    <dgm:cxn modelId="{EEB0A70E-28F3-4D4A-A9C6-F7ED42377FEC}" type="presOf" srcId="{783CCADB-1C70-4A72-9B8E-3AA59EEB6F64}" destId="{23F9E7BE-002B-4E1B-ABC3-5A93728F8661}" srcOrd="0" destOrd="0" presId="urn:microsoft.com/office/officeart/2005/8/layout/matrix1"/>
    <dgm:cxn modelId="{CB937425-86BA-4CE9-985B-13698D3FE851}" srcId="{3D6DAA34-91AD-48FF-BC49-3B5DA2522F43}" destId="{657A6E8A-0985-4FC5-82CC-D5B65D04D287}" srcOrd="0" destOrd="0" parTransId="{D96998FE-F626-458F-B41B-4DEB177C318B}" sibTransId="{436E28B8-2462-41DC-B676-58BF05F8F0B8}"/>
    <dgm:cxn modelId="{79A1163C-8ECA-4C90-A728-6D9B4E0C59FF}" type="presOf" srcId="{049FCCA8-9A25-4D09-BE14-E3D2CB58F130}" destId="{7A32B3CE-DBD4-4F71-AE81-F400B17FEE8A}" srcOrd="0" destOrd="0" presId="urn:microsoft.com/office/officeart/2005/8/layout/matrix1"/>
    <dgm:cxn modelId="{A9223641-EA9F-4C06-A072-AE78B03042D1}" type="presOf" srcId="{77A5BFA2-7D2C-4A7A-BE58-E18831C3E04D}" destId="{87DE3CF0-ED2F-43EC-9C2F-63A66FF4F09F}" srcOrd="0" destOrd="0" presId="urn:microsoft.com/office/officeart/2005/8/layout/matrix1"/>
    <dgm:cxn modelId="{79B75B46-B0ED-487E-B887-91A902C428D2}" srcId="{3D6DAA34-91AD-48FF-BC49-3B5DA2522F43}" destId="{77A5BFA2-7D2C-4A7A-BE58-E18831C3E04D}" srcOrd="1" destOrd="0" parTransId="{3192BDF0-A982-4BD8-A5C2-FA2F65F90F62}" sibTransId="{ECF31BFA-3691-485B-AF8A-2F6A3DE2A3F3}"/>
    <dgm:cxn modelId="{76A64E57-8A4E-4D63-802F-91F6C8066F6E}" type="presOf" srcId="{E1DE9C0D-DA3F-4ECF-AB85-B968054B6CDB}" destId="{54506275-5F82-4276-A064-32227EF661F1}" srcOrd="0" destOrd="0" presId="urn:microsoft.com/office/officeart/2005/8/layout/matrix1"/>
    <dgm:cxn modelId="{2B6AC38B-331C-44A0-8594-2E541DDCFCAC}" type="presOf" srcId="{783CCADB-1C70-4A72-9B8E-3AA59EEB6F64}" destId="{F6463C5A-2192-4FD1-B29D-6E4DAF1F6163}" srcOrd="1" destOrd="0" presId="urn:microsoft.com/office/officeart/2005/8/layout/matrix1"/>
    <dgm:cxn modelId="{D5EE3F93-33AF-4C88-8278-7C62DE19998B}" srcId="{049FCCA8-9A25-4D09-BE14-E3D2CB58F130}" destId="{3D6DAA34-91AD-48FF-BC49-3B5DA2522F43}" srcOrd="0" destOrd="0" parTransId="{B2ED4151-B6D4-4AC9-9CCE-0123057FF928}" sibTransId="{B04453C0-EF60-4354-B12F-F4119308E5E1}"/>
    <dgm:cxn modelId="{5B46B896-9728-435B-A97E-74D01B94C4C1}" type="presOf" srcId="{657A6E8A-0985-4FC5-82CC-D5B65D04D287}" destId="{FB51A928-73B0-437B-A23D-D93C8FD7C121}" srcOrd="0" destOrd="0" presId="urn:microsoft.com/office/officeart/2005/8/layout/matrix1"/>
    <dgm:cxn modelId="{D1AF1A9D-0660-413D-B256-3980EDBAE0A2}" srcId="{3D6DAA34-91AD-48FF-BC49-3B5DA2522F43}" destId="{783CCADB-1C70-4A72-9B8E-3AA59EEB6F64}" srcOrd="2" destOrd="0" parTransId="{61223422-635F-4450-9E64-4358CBED209A}" sibTransId="{F53ECA23-B948-44D7-A65C-D6C24E9B9162}"/>
    <dgm:cxn modelId="{F5B918AB-C3F4-49BF-A7CD-38BCCD061D1D}" type="presOf" srcId="{77A5BFA2-7D2C-4A7A-BE58-E18831C3E04D}" destId="{2C7D2639-A8A5-440F-9F2D-B6004D95DDA1}" srcOrd="1" destOrd="0" presId="urn:microsoft.com/office/officeart/2005/8/layout/matrix1"/>
    <dgm:cxn modelId="{0BB71DBF-4EB3-4D54-B25E-95535BB1BCB9}" type="presOf" srcId="{657A6E8A-0985-4FC5-82CC-D5B65D04D287}" destId="{2538AB08-E5BE-4C88-8764-FF27959DB68A}" srcOrd="1" destOrd="0" presId="urn:microsoft.com/office/officeart/2005/8/layout/matrix1"/>
    <dgm:cxn modelId="{DFAE57C3-4BA5-4FE2-8810-ED696918895C}" srcId="{3D6DAA34-91AD-48FF-BC49-3B5DA2522F43}" destId="{E1DE9C0D-DA3F-4ECF-AB85-B968054B6CDB}" srcOrd="3" destOrd="0" parTransId="{9BBB877F-42B4-4B57-96D7-32F58C034645}" sibTransId="{3B9CFB51-5160-4710-BDEA-90FFA1403A66}"/>
    <dgm:cxn modelId="{C2810DD1-CAFF-4F52-A76C-29480968E76B}" type="presOf" srcId="{E1DE9C0D-DA3F-4ECF-AB85-B968054B6CDB}" destId="{110588EA-FA41-4A9C-AF42-2E50C4F6D3A5}" srcOrd="1" destOrd="0" presId="urn:microsoft.com/office/officeart/2005/8/layout/matrix1"/>
    <dgm:cxn modelId="{43EE91D1-FCE5-4B85-A350-F623E8B2F527}" type="presOf" srcId="{3D6DAA34-91AD-48FF-BC49-3B5DA2522F43}" destId="{2F80526D-225F-4ABA-B86D-2DC973117958}" srcOrd="0" destOrd="0" presId="urn:microsoft.com/office/officeart/2005/8/layout/matrix1"/>
    <dgm:cxn modelId="{FA430D6C-AC7A-4343-B0C6-9EEDCECB1F82}" type="presParOf" srcId="{7A32B3CE-DBD4-4F71-AE81-F400B17FEE8A}" destId="{95E35132-D9C5-4C8E-B030-86E6095BF768}" srcOrd="0" destOrd="0" presId="urn:microsoft.com/office/officeart/2005/8/layout/matrix1"/>
    <dgm:cxn modelId="{EDA57DDF-24E1-4EB0-874E-5E4EFE3F2112}" type="presParOf" srcId="{95E35132-D9C5-4C8E-B030-86E6095BF768}" destId="{FB51A928-73B0-437B-A23D-D93C8FD7C121}" srcOrd="0" destOrd="0" presId="urn:microsoft.com/office/officeart/2005/8/layout/matrix1"/>
    <dgm:cxn modelId="{CCD73BB7-5883-4691-B8E4-26884CD38634}" type="presParOf" srcId="{95E35132-D9C5-4C8E-B030-86E6095BF768}" destId="{2538AB08-E5BE-4C88-8764-FF27959DB68A}" srcOrd="1" destOrd="0" presId="urn:microsoft.com/office/officeart/2005/8/layout/matrix1"/>
    <dgm:cxn modelId="{8744CA63-8CC3-45E6-A8C5-661E33C1669E}" type="presParOf" srcId="{95E35132-D9C5-4C8E-B030-86E6095BF768}" destId="{87DE3CF0-ED2F-43EC-9C2F-63A66FF4F09F}" srcOrd="2" destOrd="0" presId="urn:microsoft.com/office/officeart/2005/8/layout/matrix1"/>
    <dgm:cxn modelId="{AF12BA13-4FCA-4052-A722-2C5B4FD60CFC}" type="presParOf" srcId="{95E35132-D9C5-4C8E-B030-86E6095BF768}" destId="{2C7D2639-A8A5-440F-9F2D-B6004D95DDA1}" srcOrd="3" destOrd="0" presId="urn:microsoft.com/office/officeart/2005/8/layout/matrix1"/>
    <dgm:cxn modelId="{4EBD261C-7536-406F-BB73-3CBD7C82376E}" type="presParOf" srcId="{95E35132-D9C5-4C8E-B030-86E6095BF768}" destId="{23F9E7BE-002B-4E1B-ABC3-5A93728F8661}" srcOrd="4" destOrd="0" presId="urn:microsoft.com/office/officeart/2005/8/layout/matrix1"/>
    <dgm:cxn modelId="{A2C2CA82-5D9E-40F8-9DB0-1E197533AA75}" type="presParOf" srcId="{95E35132-D9C5-4C8E-B030-86E6095BF768}" destId="{F6463C5A-2192-4FD1-B29D-6E4DAF1F6163}" srcOrd="5" destOrd="0" presId="urn:microsoft.com/office/officeart/2005/8/layout/matrix1"/>
    <dgm:cxn modelId="{688E2CD4-F944-40D6-86B1-5BA253060894}" type="presParOf" srcId="{95E35132-D9C5-4C8E-B030-86E6095BF768}" destId="{54506275-5F82-4276-A064-32227EF661F1}" srcOrd="6" destOrd="0" presId="urn:microsoft.com/office/officeart/2005/8/layout/matrix1"/>
    <dgm:cxn modelId="{485D6DFC-BC80-4710-8156-D496EA27B19A}" type="presParOf" srcId="{95E35132-D9C5-4C8E-B030-86E6095BF768}" destId="{110588EA-FA41-4A9C-AF42-2E50C4F6D3A5}" srcOrd="7" destOrd="0" presId="urn:microsoft.com/office/officeart/2005/8/layout/matrix1"/>
    <dgm:cxn modelId="{7D5DF51E-BDDD-4834-9166-FF68DC9AF7C6}" type="presParOf" srcId="{7A32B3CE-DBD4-4F71-AE81-F400B17FEE8A}" destId="{2F80526D-225F-4ABA-B86D-2DC973117958}" srcOrd="1" destOrd="0" presId="urn:microsoft.com/office/officeart/2005/8/layout/matrix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49FCCA8-9A25-4D09-BE14-E3D2CB58F130}" type="doc">
      <dgm:prSet loTypeId="urn:microsoft.com/office/officeart/2005/8/layout/matrix1" loCatId="matrix" qsTypeId="urn:microsoft.com/office/officeart/2005/8/quickstyle/simple1" qsCatId="simple" csTypeId="urn:microsoft.com/office/officeart/2005/8/colors/accent6_1" csCatId="accent6" phldr="1"/>
      <dgm:spPr/>
      <dgm:t>
        <a:bodyPr/>
        <a:lstStyle/>
        <a:p>
          <a:endParaRPr lang="en-ZA"/>
        </a:p>
      </dgm:t>
    </dgm:pt>
    <dgm:pt modelId="{3D6DAA34-91AD-48FF-BC49-3B5DA2522F43}">
      <dgm:prSet phldrT="[Text]" custT="1"/>
      <dgm:spPr/>
      <dgm:t>
        <a:bodyPr/>
        <a:lstStyle/>
        <a:p>
          <a:r>
            <a:rPr lang="en-ZA" sz="1200" b="1">
              <a:latin typeface="Arial" panose="020B0604020202020204" pitchFamily="34" charset="0"/>
              <a:cs typeface="Arial" panose="020B0604020202020204" pitchFamily="34" charset="0"/>
            </a:rPr>
            <a:t>KONSEPTE</a:t>
          </a:r>
        </a:p>
      </dgm:t>
    </dgm:pt>
    <dgm:pt modelId="{B2ED4151-B6D4-4AC9-9CCE-0123057FF928}" type="parTrans" cxnId="{D5EE3F93-33AF-4C88-8278-7C62DE19998B}">
      <dgm:prSet/>
      <dgm:spPr/>
      <dgm:t>
        <a:bodyPr/>
        <a:lstStyle/>
        <a:p>
          <a:endParaRPr lang="en-ZA"/>
        </a:p>
      </dgm:t>
    </dgm:pt>
    <dgm:pt modelId="{B04453C0-EF60-4354-B12F-F4119308E5E1}" type="sibTrans" cxnId="{D5EE3F93-33AF-4C88-8278-7C62DE19998B}">
      <dgm:prSet/>
      <dgm:spPr/>
      <dgm:t>
        <a:bodyPr/>
        <a:lstStyle/>
        <a:p>
          <a:endParaRPr lang="en-ZA"/>
        </a:p>
      </dgm:t>
    </dgm:pt>
    <dgm:pt modelId="{657A6E8A-0985-4FC5-82CC-D5B65D04D287}">
      <dgm:prSet phldrT="[Text]" custT="1"/>
      <dgm:spPr/>
      <dgm:t>
        <a:bodyPr/>
        <a:lstStyle/>
        <a:p>
          <a:pPr algn="l"/>
          <a:endParaRPr lang="en-US" sz="1100" b="1">
            <a:latin typeface="Arial" panose="020B0604020202020204" pitchFamily="34" charset="0"/>
            <a:cs typeface="Arial" panose="020B0604020202020204" pitchFamily="34" charset="0"/>
          </a:endParaRPr>
        </a:p>
        <a:p>
          <a:pPr algn="ctr"/>
          <a:endParaRPr lang="en-US" sz="1100" b="1">
            <a:latin typeface="Arial" panose="020B0604020202020204" pitchFamily="34" charset="0"/>
            <a:cs typeface="Arial" panose="020B0604020202020204" pitchFamily="34" charset="0"/>
          </a:endParaRPr>
        </a:p>
        <a:p>
          <a:pPr algn="ctr"/>
          <a:r>
            <a:rPr lang="en-US" sz="1100" b="1">
              <a:latin typeface="Arial" panose="020B0604020202020204" pitchFamily="34" charset="0"/>
              <a:cs typeface="Arial" panose="020B0604020202020204" pitchFamily="34" charset="0"/>
            </a:rPr>
            <a:t>Menswaardigheid:</a:t>
          </a:r>
        </a:p>
        <a:p>
          <a:pPr algn="ctr"/>
          <a:r>
            <a:rPr lang="af-ZA" sz="1100">
              <a:solidFill>
                <a:schemeClr val="accent6"/>
              </a:solidFill>
            </a:rPr>
            <a:t>Waardigheid is die reg van 'n persoon om gewaardeer en gerespekteer te word en eties behandel te word.</a:t>
          </a:r>
          <a:endParaRPr lang="en-US" sz="1100">
            <a:solidFill>
              <a:schemeClr val="accent6"/>
            </a:solidFill>
          </a:endParaRPr>
        </a:p>
        <a:p>
          <a:pPr algn="ctr">
            <a:buFont typeface="Times New Roman" panose="02020603050405020304" pitchFamily="18" charset="0"/>
            <a:buChar char="•"/>
          </a:pPr>
          <a:r>
            <a:rPr lang="af-ZA" sz="1100">
              <a:solidFill>
                <a:schemeClr val="accent6"/>
              </a:solidFill>
            </a:rPr>
            <a:t>Elke persoon het waarde as individu en is belangrik, en niemand verdien om verneder te word nie. Die Grondwet bepaal dat menswaardigheid iets is waarop ons almal die reg het, en dit beteken dat ons ander met waardigheid moet behandel. </a:t>
          </a:r>
          <a:endParaRPr lang="en-ZA" sz="1100" b="1">
            <a:solidFill>
              <a:schemeClr val="accent6"/>
            </a:solidFill>
            <a:latin typeface="Arial" panose="020B0604020202020204" pitchFamily="34" charset="0"/>
            <a:cs typeface="Arial" panose="020B0604020202020204" pitchFamily="34" charset="0"/>
          </a:endParaRPr>
        </a:p>
      </dgm:t>
    </dgm:pt>
    <dgm:pt modelId="{D96998FE-F626-458F-B41B-4DEB177C318B}" type="parTrans" cxnId="{CB937425-86BA-4CE9-985B-13698D3FE851}">
      <dgm:prSet/>
      <dgm:spPr/>
      <dgm:t>
        <a:bodyPr/>
        <a:lstStyle/>
        <a:p>
          <a:endParaRPr lang="en-ZA"/>
        </a:p>
      </dgm:t>
    </dgm:pt>
    <dgm:pt modelId="{436E28B8-2462-41DC-B676-58BF05F8F0B8}" type="sibTrans" cxnId="{CB937425-86BA-4CE9-985B-13698D3FE851}">
      <dgm:prSet/>
      <dgm:spPr/>
      <dgm:t>
        <a:bodyPr/>
        <a:lstStyle/>
        <a:p>
          <a:endParaRPr lang="en-ZA"/>
        </a:p>
      </dgm:t>
    </dgm:pt>
    <dgm:pt modelId="{77A5BFA2-7D2C-4A7A-BE58-E18831C3E04D}">
      <dgm:prSet phldrT="[Text]" custT="1"/>
      <dgm:spPr/>
      <dgm:t>
        <a:bodyPr/>
        <a:lstStyle/>
        <a:p>
          <a:pPr algn="r"/>
          <a:endParaRPr lang="en-US" sz="1100" b="1">
            <a:latin typeface="Arial" panose="020B0604020202020204" pitchFamily="34" charset="0"/>
            <a:cs typeface="Arial" panose="020B0604020202020204" pitchFamily="34" charset="0"/>
          </a:endParaRPr>
        </a:p>
        <a:p>
          <a:pPr algn="ctr"/>
          <a:r>
            <a:rPr lang="en-US" sz="1100" b="1">
              <a:latin typeface="Arial" panose="020B0604020202020204" pitchFamily="34" charset="0"/>
              <a:cs typeface="Arial" panose="020B0604020202020204" pitchFamily="34" charset="0"/>
            </a:rPr>
            <a:t>Gelykheid:</a:t>
          </a:r>
        </a:p>
        <a:p>
          <a:pPr algn="ctr"/>
          <a:r>
            <a:rPr lang="af-ZA" sz="1100">
              <a:solidFill>
                <a:schemeClr val="accent6"/>
              </a:solidFill>
            </a:rPr>
            <a:t>Gelykheid gaan daaroor om te verseker dat elke individu 'n gelyke geleentheid het om die meeste van hul lewens en talente te maak. Niemand moet minder kanse hê as gevolg van hul omstandighede nie: soos die manier waarop hulle gebore is, waar hulle vandaan kom, wat hulle glo en of hulle 'n gestremdheid het.</a:t>
          </a:r>
          <a:endParaRPr lang="en-ZA" sz="1100" b="1">
            <a:solidFill>
              <a:schemeClr val="accent6"/>
            </a:solidFill>
            <a:latin typeface="Arial" panose="020B0604020202020204" pitchFamily="34" charset="0"/>
            <a:cs typeface="Arial" panose="020B0604020202020204" pitchFamily="34" charset="0"/>
          </a:endParaRPr>
        </a:p>
      </dgm:t>
    </dgm:pt>
    <dgm:pt modelId="{3192BDF0-A982-4BD8-A5C2-FA2F65F90F62}" type="parTrans" cxnId="{79B75B46-B0ED-487E-B887-91A902C428D2}">
      <dgm:prSet/>
      <dgm:spPr/>
      <dgm:t>
        <a:bodyPr/>
        <a:lstStyle/>
        <a:p>
          <a:endParaRPr lang="en-ZA"/>
        </a:p>
      </dgm:t>
    </dgm:pt>
    <dgm:pt modelId="{ECF31BFA-3691-485B-AF8A-2F6A3DE2A3F3}" type="sibTrans" cxnId="{79B75B46-B0ED-487E-B887-91A902C428D2}">
      <dgm:prSet/>
      <dgm:spPr/>
      <dgm:t>
        <a:bodyPr/>
        <a:lstStyle/>
        <a:p>
          <a:endParaRPr lang="en-ZA"/>
        </a:p>
      </dgm:t>
    </dgm:pt>
    <dgm:pt modelId="{783CCADB-1C70-4A72-9B8E-3AA59EEB6F64}">
      <dgm:prSet custT="1"/>
      <dgm:spPr/>
      <dgm:t>
        <a:bodyPr/>
        <a:lstStyle/>
        <a:p>
          <a:pPr algn="ctr"/>
          <a:r>
            <a:rPr lang="en-US" sz="1100" b="1">
              <a:latin typeface="Arial" panose="020B0604020202020204" pitchFamily="34" charset="0"/>
              <a:cs typeface="Arial" panose="020B0604020202020204" pitchFamily="34" charset="0"/>
            </a:rPr>
            <a:t>Nierassisme:</a:t>
          </a:r>
        </a:p>
        <a:p>
          <a:pPr algn="ctr"/>
          <a:r>
            <a:rPr lang="af-ZA" sz="1100">
              <a:solidFill>
                <a:schemeClr val="accent6"/>
              </a:solidFill>
            </a:rPr>
            <a:t>Om nie teen enige persoon te diskrimineer nie – wat beteken dat ras geen invloed op enigiemand se regte behoort te hê nie. Almal is deel van die mensdom – die kleur van iemand se vel moet nie hul regte bepaal en hoe hulle behandel word nie.</a:t>
          </a:r>
          <a:endParaRPr lang="en-US" sz="1100">
            <a:solidFill>
              <a:schemeClr val="accent6"/>
            </a:solidFill>
            <a:latin typeface="Arial" panose="020B0604020202020204" pitchFamily="34" charset="0"/>
            <a:cs typeface="Arial" panose="020B0604020202020204" pitchFamily="34" charset="0"/>
          </a:endParaRPr>
        </a:p>
        <a:p>
          <a:pPr algn="ctr"/>
          <a:endParaRPr lang="en-US" sz="1100">
            <a:latin typeface="Arial" panose="020B0604020202020204" pitchFamily="34" charset="0"/>
            <a:cs typeface="Arial" panose="020B0604020202020204" pitchFamily="34" charset="0"/>
          </a:endParaRPr>
        </a:p>
        <a:p>
          <a:pPr algn="ctr"/>
          <a:endParaRPr lang="en-US" sz="1100">
            <a:latin typeface="Arial" panose="020B0604020202020204" pitchFamily="34" charset="0"/>
            <a:cs typeface="Arial" panose="020B0604020202020204" pitchFamily="34" charset="0"/>
          </a:endParaRPr>
        </a:p>
        <a:p>
          <a:pPr algn="ctr"/>
          <a:endParaRPr lang="en-US" sz="1100">
            <a:latin typeface="Arial" panose="020B0604020202020204" pitchFamily="34" charset="0"/>
            <a:cs typeface="Arial" panose="020B0604020202020204" pitchFamily="34" charset="0"/>
          </a:endParaRPr>
        </a:p>
        <a:p>
          <a:pPr algn="ctr"/>
          <a:r>
            <a:rPr lang="en-US" sz="1100">
              <a:latin typeface="Arial" panose="020B0604020202020204" pitchFamily="34" charset="0"/>
              <a:cs typeface="Arial" panose="020B0604020202020204" pitchFamily="34" charset="0"/>
            </a:rPr>
            <a:t> </a:t>
          </a:r>
          <a:endParaRPr lang="en-ZA" sz="1100">
            <a:latin typeface="Arial" panose="020B0604020202020204" pitchFamily="34" charset="0"/>
            <a:cs typeface="Arial" panose="020B0604020202020204" pitchFamily="34" charset="0"/>
          </a:endParaRPr>
        </a:p>
      </dgm:t>
    </dgm:pt>
    <dgm:pt modelId="{61223422-635F-4450-9E64-4358CBED209A}" type="parTrans" cxnId="{D1AF1A9D-0660-413D-B256-3980EDBAE0A2}">
      <dgm:prSet/>
      <dgm:spPr/>
      <dgm:t>
        <a:bodyPr/>
        <a:lstStyle/>
        <a:p>
          <a:endParaRPr lang="en-ZA"/>
        </a:p>
      </dgm:t>
    </dgm:pt>
    <dgm:pt modelId="{F53ECA23-B948-44D7-A65C-D6C24E9B9162}" type="sibTrans" cxnId="{D1AF1A9D-0660-413D-B256-3980EDBAE0A2}">
      <dgm:prSet/>
      <dgm:spPr/>
      <dgm:t>
        <a:bodyPr/>
        <a:lstStyle/>
        <a:p>
          <a:endParaRPr lang="en-ZA"/>
        </a:p>
      </dgm:t>
    </dgm:pt>
    <dgm:pt modelId="{E1DE9C0D-DA3F-4ECF-AB85-B968054B6CDB}">
      <dgm:prSet custT="1"/>
      <dgm:spPr/>
      <dgm:t>
        <a:bodyPr/>
        <a:lstStyle/>
        <a:p>
          <a:pPr algn="ctr"/>
          <a:r>
            <a:rPr lang="en-US" sz="1100" b="1">
              <a:latin typeface="Arial" panose="020B0604020202020204" pitchFamily="34" charset="0"/>
              <a:cs typeface="Arial" panose="020B0604020202020204" pitchFamily="34" charset="0"/>
            </a:rPr>
            <a:t>Nieseksisme:</a:t>
          </a:r>
        </a:p>
        <a:p>
          <a:pPr algn="ctr"/>
          <a:r>
            <a:rPr lang="af-ZA" sz="1100">
              <a:solidFill>
                <a:schemeClr val="accent6"/>
              </a:solidFill>
            </a:rPr>
            <a:t>Om nie teen iemand te diskrimineer op grond van hul geslag nie. Dit behoort geen invloed op enigiemand se regte te hê nie. Gelykheid vir almal, ongeag hul oorsprong of wie hulle is. </a:t>
          </a:r>
          <a:endParaRPr lang="en-US" sz="1100">
            <a:solidFill>
              <a:schemeClr val="accent6"/>
            </a:solidFill>
          </a:endParaRPr>
        </a:p>
        <a:p>
          <a:pPr algn="ctr">
            <a:buFont typeface="Times New Roman" panose="02020603050405020304" pitchFamily="18" charset="0"/>
            <a:buChar char="•"/>
          </a:pPr>
          <a:r>
            <a:rPr lang="af-ZA" sz="1100">
              <a:solidFill>
                <a:schemeClr val="accent6"/>
              </a:solidFill>
            </a:rPr>
            <a:t>'n Persoon se geslag maak hulle nie minder of meer belangrik as iemand anders nie. </a:t>
          </a:r>
          <a:endParaRPr lang="en-US" sz="1100">
            <a:solidFill>
              <a:schemeClr val="accent6"/>
            </a:solidFill>
            <a:latin typeface="Arial" panose="020B0604020202020204" pitchFamily="34" charset="0"/>
            <a:cs typeface="Arial" panose="020B0604020202020204" pitchFamily="34" charset="0"/>
          </a:endParaRPr>
        </a:p>
        <a:p>
          <a:pPr algn="r"/>
          <a:endParaRPr lang="en-US" sz="1100">
            <a:latin typeface="Arial" panose="020B0604020202020204" pitchFamily="34" charset="0"/>
            <a:cs typeface="Arial" panose="020B0604020202020204" pitchFamily="34" charset="0"/>
          </a:endParaRPr>
        </a:p>
        <a:p>
          <a:pPr algn="r"/>
          <a:endParaRPr lang="en-US" sz="1100">
            <a:latin typeface="Arial" panose="020B0604020202020204" pitchFamily="34" charset="0"/>
            <a:cs typeface="Arial" panose="020B0604020202020204" pitchFamily="34" charset="0"/>
          </a:endParaRPr>
        </a:p>
        <a:p>
          <a:pPr algn="r"/>
          <a:endParaRPr lang="en-ZA" sz="1100">
            <a:latin typeface="Arial" panose="020B0604020202020204" pitchFamily="34" charset="0"/>
            <a:cs typeface="Arial" panose="020B0604020202020204" pitchFamily="34" charset="0"/>
          </a:endParaRPr>
        </a:p>
      </dgm:t>
    </dgm:pt>
    <dgm:pt modelId="{9BBB877F-42B4-4B57-96D7-32F58C034645}" type="parTrans" cxnId="{DFAE57C3-4BA5-4FE2-8810-ED696918895C}">
      <dgm:prSet/>
      <dgm:spPr/>
      <dgm:t>
        <a:bodyPr/>
        <a:lstStyle/>
        <a:p>
          <a:endParaRPr lang="en-ZA"/>
        </a:p>
      </dgm:t>
    </dgm:pt>
    <dgm:pt modelId="{3B9CFB51-5160-4710-BDEA-90FFA1403A66}" type="sibTrans" cxnId="{DFAE57C3-4BA5-4FE2-8810-ED696918895C}">
      <dgm:prSet/>
      <dgm:spPr/>
      <dgm:t>
        <a:bodyPr/>
        <a:lstStyle/>
        <a:p>
          <a:endParaRPr lang="en-ZA"/>
        </a:p>
      </dgm:t>
    </dgm:pt>
    <dgm:pt modelId="{7A32B3CE-DBD4-4F71-AE81-F400B17FEE8A}" type="pres">
      <dgm:prSet presAssocID="{049FCCA8-9A25-4D09-BE14-E3D2CB58F130}" presName="diagram" presStyleCnt="0">
        <dgm:presLayoutVars>
          <dgm:chMax val="1"/>
          <dgm:dir/>
          <dgm:animLvl val="ctr"/>
          <dgm:resizeHandles val="exact"/>
        </dgm:presLayoutVars>
      </dgm:prSet>
      <dgm:spPr/>
    </dgm:pt>
    <dgm:pt modelId="{95E35132-D9C5-4C8E-B030-86E6095BF768}" type="pres">
      <dgm:prSet presAssocID="{049FCCA8-9A25-4D09-BE14-E3D2CB58F130}" presName="matrix" presStyleCnt="0"/>
      <dgm:spPr/>
    </dgm:pt>
    <dgm:pt modelId="{FB51A928-73B0-437B-A23D-D93C8FD7C121}" type="pres">
      <dgm:prSet presAssocID="{049FCCA8-9A25-4D09-BE14-E3D2CB58F130}" presName="tile1" presStyleLbl="node1" presStyleIdx="0" presStyleCnt="4"/>
      <dgm:spPr/>
    </dgm:pt>
    <dgm:pt modelId="{2538AB08-E5BE-4C88-8764-FF27959DB68A}" type="pres">
      <dgm:prSet presAssocID="{049FCCA8-9A25-4D09-BE14-E3D2CB58F130}" presName="tile1text" presStyleLbl="node1" presStyleIdx="0" presStyleCnt="4">
        <dgm:presLayoutVars>
          <dgm:chMax val="0"/>
          <dgm:chPref val="0"/>
          <dgm:bulletEnabled val="1"/>
        </dgm:presLayoutVars>
      </dgm:prSet>
      <dgm:spPr/>
    </dgm:pt>
    <dgm:pt modelId="{87DE3CF0-ED2F-43EC-9C2F-63A66FF4F09F}" type="pres">
      <dgm:prSet presAssocID="{049FCCA8-9A25-4D09-BE14-E3D2CB58F130}" presName="tile2" presStyleLbl="node1" presStyleIdx="1" presStyleCnt="4"/>
      <dgm:spPr/>
    </dgm:pt>
    <dgm:pt modelId="{2C7D2639-A8A5-440F-9F2D-B6004D95DDA1}" type="pres">
      <dgm:prSet presAssocID="{049FCCA8-9A25-4D09-BE14-E3D2CB58F130}" presName="tile2text" presStyleLbl="node1" presStyleIdx="1" presStyleCnt="4">
        <dgm:presLayoutVars>
          <dgm:chMax val="0"/>
          <dgm:chPref val="0"/>
          <dgm:bulletEnabled val="1"/>
        </dgm:presLayoutVars>
      </dgm:prSet>
      <dgm:spPr/>
    </dgm:pt>
    <dgm:pt modelId="{23F9E7BE-002B-4E1B-ABC3-5A93728F8661}" type="pres">
      <dgm:prSet presAssocID="{049FCCA8-9A25-4D09-BE14-E3D2CB58F130}" presName="tile3" presStyleLbl="node1" presStyleIdx="2" presStyleCnt="4"/>
      <dgm:spPr/>
    </dgm:pt>
    <dgm:pt modelId="{F6463C5A-2192-4FD1-B29D-6E4DAF1F6163}" type="pres">
      <dgm:prSet presAssocID="{049FCCA8-9A25-4D09-BE14-E3D2CB58F130}" presName="tile3text" presStyleLbl="node1" presStyleIdx="2" presStyleCnt="4">
        <dgm:presLayoutVars>
          <dgm:chMax val="0"/>
          <dgm:chPref val="0"/>
          <dgm:bulletEnabled val="1"/>
        </dgm:presLayoutVars>
      </dgm:prSet>
      <dgm:spPr/>
    </dgm:pt>
    <dgm:pt modelId="{54506275-5F82-4276-A064-32227EF661F1}" type="pres">
      <dgm:prSet presAssocID="{049FCCA8-9A25-4D09-BE14-E3D2CB58F130}" presName="tile4" presStyleLbl="node1" presStyleIdx="3" presStyleCnt="4"/>
      <dgm:spPr/>
    </dgm:pt>
    <dgm:pt modelId="{110588EA-FA41-4A9C-AF42-2E50C4F6D3A5}" type="pres">
      <dgm:prSet presAssocID="{049FCCA8-9A25-4D09-BE14-E3D2CB58F130}" presName="tile4text" presStyleLbl="node1" presStyleIdx="3" presStyleCnt="4">
        <dgm:presLayoutVars>
          <dgm:chMax val="0"/>
          <dgm:chPref val="0"/>
          <dgm:bulletEnabled val="1"/>
        </dgm:presLayoutVars>
      </dgm:prSet>
      <dgm:spPr/>
    </dgm:pt>
    <dgm:pt modelId="{2F80526D-225F-4ABA-B86D-2DC973117958}" type="pres">
      <dgm:prSet presAssocID="{049FCCA8-9A25-4D09-BE14-E3D2CB58F130}" presName="centerTile" presStyleLbl="fgShp" presStyleIdx="0" presStyleCnt="1" custScaleX="55968" custScaleY="47841" custLinFactNeighborY="5558">
        <dgm:presLayoutVars>
          <dgm:chMax val="0"/>
          <dgm:chPref val="0"/>
        </dgm:presLayoutVars>
      </dgm:prSet>
      <dgm:spPr/>
    </dgm:pt>
  </dgm:ptLst>
  <dgm:cxnLst>
    <dgm:cxn modelId="{EEB0A70E-28F3-4D4A-A9C6-F7ED42377FEC}" type="presOf" srcId="{783CCADB-1C70-4A72-9B8E-3AA59EEB6F64}" destId="{23F9E7BE-002B-4E1B-ABC3-5A93728F8661}" srcOrd="0" destOrd="0" presId="urn:microsoft.com/office/officeart/2005/8/layout/matrix1"/>
    <dgm:cxn modelId="{CB937425-86BA-4CE9-985B-13698D3FE851}" srcId="{3D6DAA34-91AD-48FF-BC49-3B5DA2522F43}" destId="{657A6E8A-0985-4FC5-82CC-D5B65D04D287}" srcOrd="0" destOrd="0" parTransId="{D96998FE-F626-458F-B41B-4DEB177C318B}" sibTransId="{436E28B8-2462-41DC-B676-58BF05F8F0B8}"/>
    <dgm:cxn modelId="{79A1163C-8ECA-4C90-A728-6D9B4E0C59FF}" type="presOf" srcId="{049FCCA8-9A25-4D09-BE14-E3D2CB58F130}" destId="{7A32B3CE-DBD4-4F71-AE81-F400B17FEE8A}" srcOrd="0" destOrd="0" presId="urn:microsoft.com/office/officeart/2005/8/layout/matrix1"/>
    <dgm:cxn modelId="{A9223641-EA9F-4C06-A072-AE78B03042D1}" type="presOf" srcId="{77A5BFA2-7D2C-4A7A-BE58-E18831C3E04D}" destId="{87DE3CF0-ED2F-43EC-9C2F-63A66FF4F09F}" srcOrd="0" destOrd="0" presId="urn:microsoft.com/office/officeart/2005/8/layout/matrix1"/>
    <dgm:cxn modelId="{79B75B46-B0ED-487E-B887-91A902C428D2}" srcId="{3D6DAA34-91AD-48FF-BC49-3B5DA2522F43}" destId="{77A5BFA2-7D2C-4A7A-BE58-E18831C3E04D}" srcOrd="1" destOrd="0" parTransId="{3192BDF0-A982-4BD8-A5C2-FA2F65F90F62}" sibTransId="{ECF31BFA-3691-485B-AF8A-2F6A3DE2A3F3}"/>
    <dgm:cxn modelId="{76A64E57-8A4E-4D63-802F-91F6C8066F6E}" type="presOf" srcId="{E1DE9C0D-DA3F-4ECF-AB85-B968054B6CDB}" destId="{54506275-5F82-4276-A064-32227EF661F1}" srcOrd="0" destOrd="0" presId="urn:microsoft.com/office/officeart/2005/8/layout/matrix1"/>
    <dgm:cxn modelId="{2B6AC38B-331C-44A0-8594-2E541DDCFCAC}" type="presOf" srcId="{783CCADB-1C70-4A72-9B8E-3AA59EEB6F64}" destId="{F6463C5A-2192-4FD1-B29D-6E4DAF1F6163}" srcOrd="1" destOrd="0" presId="urn:microsoft.com/office/officeart/2005/8/layout/matrix1"/>
    <dgm:cxn modelId="{D5EE3F93-33AF-4C88-8278-7C62DE19998B}" srcId="{049FCCA8-9A25-4D09-BE14-E3D2CB58F130}" destId="{3D6DAA34-91AD-48FF-BC49-3B5DA2522F43}" srcOrd="0" destOrd="0" parTransId="{B2ED4151-B6D4-4AC9-9CCE-0123057FF928}" sibTransId="{B04453C0-EF60-4354-B12F-F4119308E5E1}"/>
    <dgm:cxn modelId="{5B46B896-9728-435B-A97E-74D01B94C4C1}" type="presOf" srcId="{657A6E8A-0985-4FC5-82CC-D5B65D04D287}" destId="{FB51A928-73B0-437B-A23D-D93C8FD7C121}" srcOrd="0" destOrd="0" presId="urn:microsoft.com/office/officeart/2005/8/layout/matrix1"/>
    <dgm:cxn modelId="{D1AF1A9D-0660-413D-B256-3980EDBAE0A2}" srcId="{3D6DAA34-91AD-48FF-BC49-3B5DA2522F43}" destId="{783CCADB-1C70-4A72-9B8E-3AA59EEB6F64}" srcOrd="2" destOrd="0" parTransId="{61223422-635F-4450-9E64-4358CBED209A}" sibTransId="{F53ECA23-B948-44D7-A65C-D6C24E9B9162}"/>
    <dgm:cxn modelId="{F5B918AB-C3F4-49BF-A7CD-38BCCD061D1D}" type="presOf" srcId="{77A5BFA2-7D2C-4A7A-BE58-E18831C3E04D}" destId="{2C7D2639-A8A5-440F-9F2D-B6004D95DDA1}" srcOrd="1" destOrd="0" presId="urn:microsoft.com/office/officeart/2005/8/layout/matrix1"/>
    <dgm:cxn modelId="{0BB71DBF-4EB3-4D54-B25E-95535BB1BCB9}" type="presOf" srcId="{657A6E8A-0985-4FC5-82CC-D5B65D04D287}" destId="{2538AB08-E5BE-4C88-8764-FF27959DB68A}" srcOrd="1" destOrd="0" presId="urn:microsoft.com/office/officeart/2005/8/layout/matrix1"/>
    <dgm:cxn modelId="{DFAE57C3-4BA5-4FE2-8810-ED696918895C}" srcId="{3D6DAA34-91AD-48FF-BC49-3B5DA2522F43}" destId="{E1DE9C0D-DA3F-4ECF-AB85-B968054B6CDB}" srcOrd="3" destOrd="0" parTransId="{9BBB877F-42B4-4B57-96D7-32F58C034645}" sibTransId="{3B9CFB51-5160-4710-BDEA-90FFA1403A66}"/>
    <dgm:cxn modelId="{C2810DD1-CAFF-4F52-A76C-29480968E76B}" type="presOf" srcId="{E1DE9C0D-DA3F-4ECF-AB85-B968054B6CDB}" destId="{110588EA-FA41-4A9C-AF42-2E50C4F6D3A5}" srcOrd="1" destOrd="0" presId="urn:microsoft.com/office/officeart/2005/8/layout/matrix1"/>
    <dgm:cxn modelId="{43EE91D1-FCE5-4B85-A350-F623E8B2F527}" type="presOf" srcId="{3D6DAA34-91AD-48FF-BC49-3B5DA2522F43}" destId="{2F80526D-225F-4ABA-B86D-2DC973117958}" srcOrd="0" destOrd="0" presId="urn:microsoft.com/office/officeart/2005/8/layout/matrix1"/>
    <dgm:cxn modelId="{FA430D6C-AC7A-4343-B0C6-9EEDCECB1F82}" type="presParOf" srcId="{7A32B3CE-DBD4-4F71-AE81-F400B17FEE8A}" destId="{95E35132-D9C5-4C8E-B030-86E6095BF768}" srcOrd="0" destOrd="0" presId="urn:microsoft.com/office/officeart/2005/8/layout/matrix1"/>
    <dgm:cxn modelId="{EDA57DDF-24E1-4EB0-874E-5E4EFE3F2112}" type="presParOf" srcId="{95E35132-D9C5-4C8E-B030-86E6095BF768}" destId="{FB51A928-73B0-437B-A23D-D93C8FD7C121}" srcOrd="0" destOrd="0" presId="urn:microsoft.com/office/officeart/2005/8/layout/matrix1"/>
    <dgm:cxn modelId="{CCD73BB7-5883-4691-B8E4-26884CD38634}" type="presParOf" srcId="{95E35132-D9C5-4C8E-B030-86E6095BF768}" destId="{2538AB08-E5BE-4C88-8764-FF27959DB68A}" srcOrd="1" destOrd="0" presId="urn:microsoft.com/office/officeart/2005/8/layout/matrix1"/>
    <dgm:cxn modelId="{8744CA63-8CC3-45E6-A8C5-661E33C1669E}" type="presParOf" srcId="{95E35132-D9C5-4C8E-B030-86E6095BF768}" destId="{87DE3CF0-ED2F-43EC-9C2F-63A66FF4F09F}" srcOrd="2" destOrd="0" presId="urn:microsoft.com/office/officeart/2005/8/layout/matrix1"/>
    <dgm:cxn modelId="{AF12BA13-4FCA-4052-A722-2C5B4FD60CFC}" type="presParOf" srcId="{95E35132-D9C5-4C8E-B030-86E6095BF768}" destId="{2C7D2639-A8A5-440F-9F2D-B6004D95DDA1}" srcOrd="3" destOrd="0" presId="urn:microsoft.com/office/officeart/2005/8/layout/matrix1"/>
    <dgm:cxn modelId="{4EBD261C-7536-406F-BB73-3CBD7C82376E}" type="presParOf" srcId="{95E35132-D9C5-4C8E-B030-86E6095BF768}" destId="{23F9E7BE-002B-4E1B-ABC3-5A93728F8661}" srcOrd="4" destOrd="0" presId="urn:microsoft.com/office/officeart/2005/8/layout/matrix1"/>
    <dgm:cxn modelId="{A2C2CA82-5D9E-40F8-9DB0-1E197533AA75}" type="presParOf" srcId="{95E35132-D9C5-4C8E-B030-86E6095BF768}" destId="{F6463C5A-2192-4FD1-B29D-6E4DAF1F6163}" srcOrd="5" destOrd="0" presId="urn:microsoft.com/office/officeart/2005/8/layout/matrix1"/>
    <dgm:cxn modelId="{688E2CD4-F944-40D6-86B1-5BA253060894}" type="presParOf" srcId="{95E35132-D9C5-4C8E-B030-86E6095BF768}" destId="{54506275-5F82-4276-A064-32227EF661F1}" srcOrd="6" destOrd="0" presId="urn:microsoft.com/office/officeart/2005/8/layout/matrix1"/>
    <dgm:cxn modelId="{485D6DFC-BC80-4710-8156-D496EA27B19A}" type="presParOf" srcId="{95E35132-D9C5-4C8E-B030-86E6095BF768}" destId="{110588EA-FA41-4A9C-AF42-2E50C4F6D3A5}" srcOrd="7" destOrd="0" presId="urn:microsoft.com/office/officeart/2005/8/layout/matrix1"/>
    <dgm:cxn modelId="{7D5DF51E-BDDD-4834-9166-FF68DC9AF7C6}" type="presParOf" srcId="{7A32B3CE-DBD4-4F71-AE81-F400B17FEE8A}" destId="{2F80526D-225F-4ABA-B86D-2DC973117958}" srcOrd="1" destOrd="0" presId="urn:microsoft.com/office/officeart/2005/8/layout/matrix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BC5406E-3D22-4447-900B-79918DAF51B1}" type="doc">
      <dgm:prSet loTypeId="urn:microsoft.com/office/officeart/2005/8/layout/hierarchy4" loCatId="hierarchy" qsTypeId="urn:microsoft.com/office/officeart/2005/8/quickstyle/simple1" qsCatId="simple" csTypeId="urn:microsoft.com/office/officeart/2005/8/colors/accent2_1" csCatId="accent2" phldr="1"/>
      <dgm:spPr/>
      <dgm:t>
        <a:bodyPr/>
        <a:lstStyle/>
        <a:p>
          <a:endParaRPr lang="en-ZA"/>
        </a:p>
      </dgm:t>
    </dgm:pt>
    <dgm:pt modelId="{6AE95284-92A4-4A7D-8466-E8C7D3962B55}">
      <dgm:prSet phldrT="[Text]" custT="1"/>
      <dgm:spPr/>
      <dgm:t>
        <a:bodyPr/>
        <a:lstStyle/>
        <a:p>
          <a:pPr algn="ctr"/>
          <a:endParaRPr lang="en-ZA" sz="1300" b="1">
            <a:latin typeface="Arial" panose="020B0604020202020204" pitchFamily="34" charset="0"/>
            <a:cs typeface="Arial" panose="020B0604020202020204" pitchFamily="34" charset="0"/>
          </a:endParaRPr>
        </a:p>
        <a:p>
          <a:pPr algn="ctr"/>
          <a:endParaRPr lang="en-ZA" sz="1300" b="1">
            <a:latin typeface="Arial" panose="020B0604020202020204" pitchFamily="34" charset="0"/>
            <a:cs typeface="Arial" panose="020B0604020202020204" pitchFamily="34" charset="0"/>
          </a:endParaRPr>
        </a:p>
        <a:p>
          <a:pPr algn="ctr"/>
          <a:endParaRPr lang="en-ZA" sz="1300" b="1">
            <a:latin typeface="Arial" panose="020B0604020202020204" pitchFamily="34" charset="0"/>
            <a:cs typeface="Arial" panose="020B0604020202020204" pitchFamily="34" charset="0"/>
          </a:endParaRPr>
        </a:p>
        <a:p>
          <a:pPr algn="ctr"/>
          <a:endParaRPr lang="en-ZA" sz="1300" b="1">
            <a:latin typeface="Arial" panose="020B0604020202020204" pitchFamily="34" charset="0"/>
            <a:cs typeface="Arial" panose="020B0604020202020204" pitchFamily="34" charset="0"/>
          </a:endParaRPr>
        </a:p>
        <a:p>
          <a:pPr algn="ctr"/>
          <a:r>
            <a:rPr lang="en-ZA" sz="1300" b="1">
              <a:latin typeface="Arial" panose="020B0604020202020204" pitchFamily="34" charset="0"/>
              <a:cs typeface="Arial" panose="020B0604020202020204" pitchFamily="34" charset="0"/>
            </a:rPr>
            <a:t>Verduidelik die konsep ROLMODEL in jou eie woorde:</a:t>
          </a:r>
        </a:p>
        <a:p>
          <a:pPr algn="ctr"/>
          <a:r>
            <a:rPr lang="af-ZA" sz="1100">
              <a:solidFill>
                <a:schemeClr val="accent6"/>
              </a:solidFill>
            </a:rPr>
            <a:t>'n Rolmodel is 'n voorbeeld en iemand na wie mense opkyk, dikwels iemand wat ander mense wil naboots.</a:t>
          </a:r>
          <a:endParaRPr lang="en-US" sz="1100">
            <a:solidFill>
              <a:schemeClr val="accent6"/>
            </a:solidFill>
          </a:endParaRPr>
        </a:p>
        <a:p>
          <a:pPr algn="ctr">
            <a:buFont typeface="Times New Roman" panose="02020603050405020304" pitchFamily="18" charset="0"/>
            <a:buChar char="•"/>
          </a:pPr>
          <a:r>
            <a:rPr lang="af-ZA" sz="1100">
              <a:solidFill>
                <a:schemeClr val="accent6"/>
              </a:solidFill>
            </a:rPr>
            <a:t>'n Rolmodel is iemand wat die spesifieke eienskappe en vaardighede het waarna mense streef om te bereik en uit te leef. Hierdie mense kan ander inspireer om beter te presteer of bepaalde vaardighede te ontwikkel.</a:t>
          </a:r>
          <a:endParaRPr lang="en-US" sz="1100">
            <a:solidFill>
              <a:schemeClr val="accent6"/>
            </a:solidFill>
          </a:endParaRPr>
        </a:p>
        <a:p>
          <a:pPr algn="ctr">
            <a:buFont typeface="Times New Roman" panose="02020603050405020304" pitchFamily="18" charset="0"/>
            <a:buChar char="•"/>
          </a:pPr>
          <a:r>
            <a:rPr lang="af-ZA" sz="1100">
              <a:solidFill>
                <a:schemeClr val="accent6"/>
              </a:solidFill>
            </a:rPr>
            <a:t>Rolmodelle kan positief of negatief wees.</a:t>
          </a:r>
          <a:endParaRPr lang="en-ZA" sz="1300" b="1">
            <a:solidFill>
              <a:schemeClr val="accent6"/>
            </a:solidFill>
            <a:latin typeface="Arial" panose="020B0604020202020204" pitchFamily="34" charset="0"/>
            <a:cs typeface="Arial" panose="020B0604020202020204" pitchFamily="34" charset="0"/>
          </a:endParaRPr>
        </a:p>
        <a:p>
          <a:pPr algn="ctr"/>
          <a:endParaRPr lang="en-ZA" sz="1300" b="1">
            <a:latin typeface="Arial" panose="020B0604020202020204" pitchFamily="34" charset="0"/>
            <a:cs typeface="Arial" panose="020B0604020202020204" pitchFamily="34" charset="0"/>
          </a:endParaRPr>
        </a:p>
        <a:p>
          <a:pPr algn="ctr"/>
          <a:endParaRPr lang="en-ZA" sz="1300" b="1">
            <a:latin typeface="Arial" panose="020B0604020202020204" pitchFamily="34" charset="0"/>
            <a:cs typeface="Arial" panose="020B0604020202020204" pitchFamily="34" charset="0"/>
          </a:endParaRPr>
        </a:p>
        <a:p>
          <a:pPr algn="ctr"/>
          <a:endParaRPr lang="en-ZA" sz="1300" b="1">
            <a:latin typeface="Arial" panose="020B0604020202020204" pitchFamily="34" charset="0"/>
            <a:cs typeface="Arial" panose="020B0604020202020204" pitchFamily="34" charset="0"/>
          </a:endParaRPr>
        </a:p>
        <a:p>
          <a:pPr algn="ctr"/>
          <a:endParaRPr lang="en-ZA" sz="1300" b="1">
            <a:latin typeface="Arial" panose="020B0604020202020204" pitchFamily="34" charset="0"/>
            <a:cs typeface="Arial" panose="020B0604020202020204" pitchFamily="34" charset="0"/>
          </a:endParaRPr>
        </a:p>
      </dgm:t>
    </dgm:pt>
    <dgm:pt modelId="{99AE78BE-118E-4CD5-963B-C3FC7877A26C}" type="parTrans" cxnId="{4661988A-B8EE-41DD-9BB8-B668520CFAF4}">
      <dgm:prSet/>
      <dgm:spPr/>
      <dgm:t>
        <a:bodyPr/>
        <a:lstStyle/>
        <a:p>
          <a:pPr algn="l"/>
          <a:endParaRPr lang="en-ZA"/>
        </a:p>
      </dgm:t>
    </dgm:pt>
    <dgm:pt modelId="{5BA83210-66B1-41FE-AD6F-09D083A04DC1}" type="sibTrans" cxnId="{4661988A-B8EE-41DD-9BB8-B668520CFAF4}">
      <dgm:prSet/>
      <dgm:spPr/>
      <dgm:t>
        <a:bodyPr/>
        <a:lstStyle/>
        <a:p>
          <a:pPr algn="l"/>
          <a:endParaRPr lang="en-ZA"/>
        </a:p>
      </dgm:t>
    </dgm:pt>
    <dgm:pt modelId="{DC447EFE-EE70-4CF0-B247-73A22AE8C521}">
      <dgm:prSet phldrT="[Text]" custT="1"/>
      <dgm:spPr/>
      <dgm:t>
        <a:bodyPr/>
        <a:lstStyle/>
        <a:p>
          <a:pPr algn="ctr"/>
          <a:r>
            <a:rPr lang="en-ZA" sz="1300" b="1">
              <a:latin typeface="Arial" panose="020B0604020202020204" pitchFamily="34" charset="0"/>
              <a:cs typeface="Arial" panose="020B0604020202020204" pitchFamily="34" charset="0"/>
            </a:rPr>
            <a:t>Watter eienskappe maak 'n goeie rolmodel?</a:t>
          </a:r>
        </a:p>
        <a:p>
          <a:pPr algn="ctr"/>
          <a:r>
            <a:rPr lang="af-ZA" sz="1100">
              <a:solidFill>
                <a:schemeClr val="accent6"/>
              </a:solidFill>
            </a:rPr>
            <a:t>Positiewe rolmodelle verhoog mense se motivering deur die bereiking van sukses te modelleer. </a:t>
          </a:r>
          <a:endParaRPr lang="en-US" sz="1100">
            <a:solidFill>
              <a:schemeClr val="accent6"/>
            </a:solidFill>
          </a:endParaRPr>
        </a:p>
        <a:p>
          <a:pPr algn="ctr">
            <a:buFont typeface="+mn-lt"/>
            <a:buChar char="•"/>
          </a:pPr>
          <a:r>
            <a:rPr lang="af-ZA" sz="1100">
              <a:solidFill>
                <a:schemeClr val="accent6"/>
              </a:solidFill>
            </a:rPr>
            <a:t>Hulle sal waarskynlik ander kan inspireer, 'n </a:t>
          </a:r>
          <a:r>
            <a:rPr lang="af-ZA" sz="1100" b="1">
              <a:solidFill>
                <a:schemeClr val="accent6"/>
              </a:solidFill>
            </a:rPr>
            <a:t>duidelike stel waardes</a:t>
          </a:r>
          <a:r>
            <a:rPr lang="af-ZA" sz="1100">
              <a:solidFill>
                <a:schemeClr val="accent6"/>
              </a:solidFill>
            </a:rPr>
            <a:t> hê, </a:t>
          </a:r>
          <a:r>
            <a:rPr lang="af-ZA" sz="1100" b="1">
              <a:solidFill>
                <a:schemeClr val="accent6"/>
              </a:solidFill>
            </a:rPr>
            <a:t>toegewyd aan hul gemeenskap wees</a:t>
          </a:r>
          <a:r>
            <a:rPr lang="af-ZA" sz="1100">
              <a:solidFill>
                <a:schemeClr val="accent6"/>
              </a:solidFill>
            </a:rPr>
            <a:t>, </a:t>
          </a:r>
          <a:r>
            <a:rPr lang="af-ZA" sz="1100" b="1">
              <a:solidFill>
                <a:schemeClr val="accent6"/>
              </a:solidFill>
            </a:rPr>
            <a:t>ander aanvaar</a:t>
          </a:r>
          <a:r>
            <a:rPr lang="af-ZA" sz="1100">
              <a:solidFill>
                <a:schemeClr val="accent6"/>
              </a:solidFill>
            </a:rPr>
            <a:t> en die </a:t>
          </a:r>
          <a:r>
            <a:rPr lang="af-ZA" sz="1100" b="1">
              <a:solidFill>
                <a:schemeClr val="accent6"/>
              </a:solidFill>
            </a:rPr>
            <a:t>vermoë hê om struikelblokke te oorkom.</a:t>
          </a:r>
          <a:r>
            <a:rPr lang="af-ZA" sz="1100">
              <a:solidFill>
                <a:schemeClr val="accent6"/>
              </a:solidFill>
              <a:highlight>
                <a:srgbClr val="FFFF00"/>
              </a:highlight>
            </a:rPr>
            <a:t> </a:t>
          </a:r>
          <a:endParaRPr lang="en-ZA" sz="1300" b="1">
            <a:solidFill>
              <a:schemeClr val="accent6"/>
            </a:solidFill>
            <a:latin typeface="Arial" panose="020B0604020202020204" pitchFamily="34" charset="0"/>
            <a:cs typeface="Arial" panose="020B0604020202020204" pitchFamily="34" charset="0"/>
          </a:endParaRPr>
        </a:p>
      </dgm:t>
    </dgm:pt>
    <dgm:pt modelId="{463DFD3E-35A0-46E3-B5D1-82D7B3E935D5}" type="parTrans" cxnId="{051B2BB9-B44C-46E3-8779-BFC203536DE5}">
      <dgm:prSet/>
      <dgm:spPr/>
      <dgm:t>
        <a:bodyPr/>
        <a:lstStyle/>
        <a:p>
          <a:pPr algn="l"/>
          <a:endParaRPr lang="en-ZA"/>
        </a:p>
      </dgm:t>
    </dgm:pt>
    <dgm:pt modelId="{DC636641-C72A-4895-B2F3-A423CF1AA227}" type="sibTrans" cxnId="{051B2BB9-B44C-46E3-8779-BFC203536DE5}">
      <dgm:prSet/>
      <dgm:spPr/>
      <dgm:t>
        <a:bodyPr/>
        <a:lstStyle/>
        <a:p>
          <a:pPr algn="l"/>
          <a:endParaRPr lang="en-ZA"/>
        </a:p>
      </dgm:t>
    </dgm:pt>
    <dgm:pt modelId="{578E1CA5-492E-4B6B-9FBA-948B63F371E5}">
      <dgm:prSet phldrT="[Text]" custT="1"/>
      <dgm:spPr/>
      <dgm:t>
        <a:bodyPr/>
        <a:lstStyle/>
        <a:p>
          <a:pPr algn="ctr"/>
          <a:endParaRPr lang="en-ZA" sz="1300" b="1">
            <a:highlight>
              <a:srgbClr val="FFFF00"/>
            </a:highlight>
            <a:latin typeface="Arial" panose="020B0604020202020204" pitchFamily="34" charset="0"/>
            <a:cs typeface="Arial" panose="020B0604020202020204" pitchFamily="34" charset="0"/>
          </a:endParaRPr>
        </a:p>
        <a:p>
          <a:pPr algn="ctr"/>
          <a:endParaRPr lang="en-ZA" sz="1300" b="1">
            <a:latin typeface="Arial" panose="020B0604020202020204" pitchFamily="34" charset="0"/>
            <a:cs typeface="Arial" panose="020B0604020202020204" pitchFamily="34" charset="0"/>
          </a:endParaRPr>
        </a:p>
        <a:p>
          <a:pPr algn="ctr"/>
          <a:endParaRPr lang="en-ZA" sz="1300" b="1">
            <a:latin typeface="Arial" panose="020B0604020202020204" pitchFamily="34" charset="0"/>
            <a:cs typeface="Arial" panose="020B0604020202020204" pitchFamily="34" charset="0"/>
          </a:endParaRPr>
        </a:p>
        <a:p>
          <a:pPr algn="ctr"/>
          <a:endParaRPr lang="en-ZA" sz="1300" b="1">
            <a:latin typeface="Arial" panose="020B0604020202020204" pitchFamily="34" charset="0"/>
            <a:cs typeface="Arial" panose="020B0604020202020204" pitchFamily="34" charset="0"/>
          </a:endParaRPr>
        </a:p>
        <a:p>
          <a:pPr algn="ctr"/>
          <a:endParaRPr lang="en-ZA" sz="1300" b="1">
            <a:latin typeface="Arial" panose="020B0604020202020204" pitchFamily="34" charset="0"/>
            <a:cs typeface="Arial" panose="020B0604020202020204" pitchFamily="34" charset="0"/>
          </a:endParaRPr>
        </a:p>
        <a:p>
          <a:pPr algn="ctr"/>
          <a:endParaRPr lang="en-ZA" sz="1300" b="1">
            <a:latin typeface="Arial" panose="020B0604020202020204" pitchFamily="34" charset="0"/>
            <a:cs typeface="Arial" panose="020B0604020202020204" pitchFamily="34" charset="0"/>
          </a:endParaRPr>
        </a:p>
        <a:p>
          <a:pPr algn="ctr"/>
          <a:endParaRPr lang="en-ZA" sz="1300" b="1">
            <a:latin typeface="Arial" panose="020B0604020202020204" pitchFamily="34" charset="0"/>
            <a:cs typeface="Arial" panose="020B0604020202020204" pitchFamily="34" charset="0"/>
          </a:endParaRPr>
        </a:p>
        <a:p>
          <a:pPr algn="ctr"/>
          <a:r>
            <a:rPr lang="en-ZA" sz="1300" b="1">
              <a:latin typeface="Arial" panose="020B0604020202020204" pitchFamily="34" charset="0"/>
              <a:cs typeface="Arial" panose="020B0604020202020204" pitchFamily="34" charset="0"/>
            </a:rPr>
            <a:t>Hoekom is ouers/ voogde rolmodelle?</a:t>
          </a:r>
        </a:p>
        <a:p>
          <a:pPr algn="ctr"/>
          <a:r>
            <a:rPr lang="af-ZA" sz="1100">
              <a:solidFill>
                <a:schemeClr val="accent6"/>
              </a:solidFill>
            </a:rPr>
            <a:t>Hulle is die mense by wie ons sedes en waardes in ons lewens leer. </a:t>
          </a:r>
          <a:endParaRPr lang="en-US" sz="1100">
            <a:solidFill>
              <a:schemeClr val="accent6"/>
            </a:solidFill>
          </a:endParaRPr>
        </a:p>
        <a:p>
          <a:pPr algn="ctr">
            <a:buFont typeface="Times New Roman" panose="02020603050405020304" pitchFamily="18" charset="0"/>
            <a:buChar char="•"/>
          </a:pPr>
          <a:r>
            <a:rPr lang="af-ZA" sz="1100">
              <a:solidFill>
                <a:schemeClr val="accent6"/>
              </a:solidFill>
            </a:rPr>
            <a:t>Kinders kyk op na en ouers wat hulle gesonde gewoontes leer.</a:t>
          </a:r>
          <a:endParaRPr lang="en-ZA" sz="1100" b="1">
            <a:solidFill>
              <a:schemeClr val="accent6"/>
            </a:solidFill>
            <a:latin typeface="Arial" panose="020B0604020202020204" pitchFamily="34" charset="0"/>
            <a:cs typeface="Arial" panose="020B0604020202020204" pitchFamily="34" charset="0"/>
          </a:endParaRPr>
        </a:p>
        <a:p>
          <a:pPr algn="ctr"/>
          <a:endParaRPr lang="en-ZA" sz="1300" b="1">
            <a:latin typeface="Arial" panose="020B0604020202020204" pitchFamily="34" charset="0"/>
            <a:cs typeface="Arial" panose="020B0604020202020204" pitchFamily="34" charset="0"/>
          </a:endParaRPr>
        </a:p>
        <a:p>
          <a:pPr algn="ctr"/>
          <a:r>
            <a:rPr lang="en-ZA" sz="1300" b="1">
              <a:latin typeface="Arial" panose="020B0604020202020204" pitchFamily="34" charset="0"/>
              <a:cs typeface="Arial" panose="020B0604020202020204" pitchFamily="34" charset="0"/>
            </a:rPr>
            <a:t>Wie kan nog rolmodelle wees?</a:t>
          </a:r>
        </a:p>
        <a:p>
          <a:pPr algn="ctr"/>
          <a:r>
            <a:rPr lang="af-ZA" sz="1100">
              <a:solidFill>
                <a:schemeClr val="accent6"/>
              </a:solidFill>
            </a:rPr>
            <a:t>Ouer broers en susters, onderwysers, afrigters, ouer familielede, pastore en betroubare bure, veilige volwassenes, gemeenskapsleiers, godsdienstige leiers, ens.</a:t>
          </a:r>
          <a:endParaRPr lang="en-US" sz="1100">
            <a:solidFill>
              <a:schemeClr val="accent6"/>
            </a:solidFill>
          </a:endParaRPr>
        </a:p>
        <a:p>
          <a:pPr algn="ctr">
            <a:buFont typeface="+mn-lt"/>
            <a:buChar char="•"/>
          </a:pPr>
          <a:r>
            <a:rPr lang="af-ZA" sz="1100">
              <a:solidFill>
                <a:schemeClr val="accent6"/>
              </a:solidFill>
            </a:rPr>
            <a:t>Bekendes wat positief bydra tot die samelewing.</a:t>
          </a:r>
          <a:endParaRPr lang="en-ZA" sz="1300" b="1">
            <a:solidFill>
              <a:schemeClr val="accent6"/>
            </a:solidFill>
            <a:latin typeface="Arial" panose="020B0604020202020204" pitchFamily="34" charset="0"/>
            <a:cs typeface="Arial" panose="020B0604020202020204" pitchFamily="34" charset="0"/>
          </a:endParaRPr>
        </a:p>
        <a:p>
          <a:pPr algn="ctr"/>
          <a:endParaRPr lang="en-ZA" sz="1300" b="1">
            <a:latin typeface="Arial" panose="020B0604020202020204" pitchFamily="34" charset="0"/>
            <a:cs typeface="Arial" panose="020B0604020202020204" pitchFamily="34" charset="0"/>
          </a:endParaRPr>
        </a:p>
        <a:p>
          <a:pPr algn="ctr"/>
          <a:endParaRPr lang="en-ZA" sz="1300" b="1">
            <a:latin typeface="Arial" panose="020B0604020202020204" pitchFamily="34" charset="0"/>
            <a:cs typeface="Arial" panose="020B0604020202020204" pitchFamily="34" charset="0"/>
          </a:endParaRPr>
        </a:p>
        <a:p>
          <a:pPr algn="ctr"/>
          <a:endParaRPr lang="en-ZA" sz="1300" b="1">
            <a:latin typeface="Arial" panose="020B0604020202020204" pitchFamily="34" charset="0"/>
            <a:cs typeface="Arial" panose="020B0604020202020204" pitchFamily="34" charset="0"/>
          </a:endParaRPr>
        </a:p>
        <a:p>
          <a:pPr algn="ctr"/>
          <a:endParaRPr lang="en-ZA" sz="1300" b="1">
            <a:latin typeface="Arial" panose="020B0604020202020204" pitchFamily="34" charset="0"/>
            <a:cs typeface="Arial" panose="020B0604020202020204" pitchFamily="34" charset="0"/>
          </a:endParaRPr>
        </a:p>
        <a:p>
          <a:pPr algn="ctr"/>
          <a:endParaRPr lang="en-ZA" sz="1300" b="1">
            <a:latin typeface="Arial" panose="020B0604020202020204" pitchFamily="34" charset="0"/>
            <a:cs typeface="Arial" panose="020B0604020202020204" pitchFamily="34" charset="0"/>
          </a:endParaRPr>
        </a:p>
        <a:p>
          <a:pPr algn="ctr"/>
          <a:endParaRPr lang="en-ZA" sz="1300" b="1">
            <a:latin typeface="Arial" panose="020B0604020202020204" pitchFamily="34" charset="0"/>
            <a:cs typeface="Arial" panose="020B0604020202020204" pitchFamily="34" charset="0"/>
          </a:endParaRPr>
        </a:p>
        <a:p>
          <a:pPr algn="ctr"/>
          <a:endParaRPr lang="en-ZA" sz="1300" b="1">
            <a:latin typeface="Arial" panose="020B0604020202020204" pitchFamily="34" charset="0"/>
            <a:cs typeface="Arial" panose="020B0604020202020204" pitchFamily="34" charset="0"/>
          </a:endParaRPr>
        </a:p>
      </dgm:t>
    </dgm:pt>
    <dgm:pt modelId="{A04961FA-CB4C-4437-8AD8-4AC1C4401608}" type="parTrans" cxnId="{B6347ECA-81B2-4DFF-91AC-ED34EB29F0BD}">
      <dgm:prSet/>
      <dgm:spPr/>
      <dgm:t>
        <a:bodyPr/>
        <a:lstStyle/>
        <a:p>
          <a:pPr algn="l"/>
          <a:endParaRPr lang="en-ZA"/>
        </a:p>
      </dgm:t>
    </dgm:pt>
    <dgm:pt modelId="{ACC80269-5981-49B3-B6DD-A69F70AF6D49}" type="sibTrans" cxnId="{B6347ECA-81B2-4DFF-91AC-ED34EB29F0BD}">
      <dgm:prSet/>
      <dgm:spPr/>
      <dgm:t>
        <a:bodyPr/>
        <a:lstStyle/>
        <a:p>
          <a:pPr algn="l"/>
          <a:endParaRPr lang="en-ZA"/>
        </a:p>
      </dgm:t>
    </dgm:pt>
    <dgm:pt modelId="{30C62883-5D5E-4672-ADE0-ECAE2D08C4DB}">
      <dgm:prSet phldrT="[Text]" custT="1"/>
      <dgm:spPr/>
      <dgm:t>
        <a:bodyPr/>
        <a:lstStyle/>
        <a:p>
          <a:pPr algn="ctr"/>
          <a:endParaRPr lang="en-ZA" sz="1300" b="1">
            <a:latin typeface="Arial" panose="020B0604020202020204" pitchFamily="34" charset="0"/>
            <a:cs typeface="Arial" panose="020B0604020202020204" pitchFamily="34" charset="0"/>
          </a:endParaRPr>
        </a:p>
        <a:p>
          <a:pPr algn="ctr"/>
          <a:endParaRPr lang="en-ZA" sz="1300" b="1">
            <a:latin typeface="Arial" panose="020B0604020202020204" pitchFamily="34" charset="0"/>
            <a:cs typeface="Arial" panose="020B0604020202020204" pitchFamily="34" charset="0"/>
          </a:endParaRPr>
        </a:p>
        <a:p>
          <a:pPr algn="ctr"/>
          <a:endParaRPr lang="en-ZA" sz="1300" b="1">
            <a:latin typeface="Arial" panose="020B0604020202020204" pitchFamily="34" charset="0"/>
            <a:cs typeface="Arial" panose="020B0604020202020204" pitchFamily="34" charset="0"/>
          </a:endParaRPr>
        </a:p>
        <a:p>
          <a:pPr algn="ctr"/>
          <a:r>
            <a:rPr lang="en-ZA" sz="1300" b="1">
              <a:latin typeface="Arial" panose="020B0604020202020204" pitchFamily="34" charset="0"/>
              <a:cs typeface="Arial" panose="020B0604020202020204" pitchFamily="34" charset="0"/>
            </a:rPr>
            <a:t>Watter gedrag toon negatiewe rolmodelle?</a:t>
          </a:r>
        </a:p>
        <a:p>
          <a:pPr algn="ctr"/>
          <a:r>
            <a:rPr lang="af-ZA" sz="1100">
              <a:solidFill>
                <a:schemeClr val="accent6"/>
              </a:solidFill>
            </a:rPr>
            <a:t>Het geen respek vir die regte van ander nie/ Misbruik hulle eie regte en die regte van ander/ Diskrimineer teen ander / Lei nie deur voorbeeld nie / is nie wetsgehoorsaam nie/ Neem deel aan drank- en dwelmmisbruik/ Boelie ander persoonlik of op sosiale media</a:t>
          </a:r>
          <a:endParaRPr lang="en-US" sz="1100">
            <a:solidFill>
              <a:schemeClr val="accent6"/>
            </a:solidFill>
          </a:endParaRPr>
        </a:p>
        <a:p>
          <a:pPr algn="ctr">
            <a:buFont typeface="Times New Roman" panose="02020603050405020304" pitchFamily="18" charset="0"/>
            <a:buChar char="•"/>
          </a:pPr>
          <a:r>
            <a:rPr lang="af-ZA" sz="1100">
              <a:solidFill>
                <a:schemeClr val="accent6"/>
              </a:solidFill>
            </a:rPr>
            <a:t>'n Negatiewe rolmodel is iemand wat ander op 'n slegte manier beïnvloed. Negatiewe rolmodelle kan openbare figure wees, soos bekendes, wie se swak gedrag en besluite 'n negatiewe voorbeeld stel vir diegene rondom hulle.</a:t>
          </a:r>
          <a:endParaRPr lang="en-ZA" sz="1300" b="1">
            <a:latin typeface="Arial" panose="020B0604020202020204" pitchFamily="34" charset="0"/>
            <a:cs typeface="Arial" panose="020B0604020202020204" pitchFamily="34" charset="0"/>
          </a:endParaRPr>
        </a:p>
        <a:p>
          <a:pPr algn="ctr"/>
          <a:endParaRPr lang="en-ZA" sz="1300" b="1">
            <a:latin typeface="Arial" panose="020B0604020202020204" pitchFamily="34" charset="0"/>
            <a:cs typeface="Arial" panose="020B0604020202020204" pitchFamily="34" charset="0"/>
          </a:endParaRPr>
        </a:p>
        <a:p>
          <a:pPr algn="ctr"/>
          <a:endParaRPr lang="en-ZA" sz="1300" b="1">
            <a:latin typeface="Arial" panose="020B0604020202020204" pitchFamily="34" charset="0"/>
            <a:cs typeface="Arial" panose="020B0604020202020204" pitchFamily="34" charset="0"/>
          </a:endParaRPr>
        </a:p>
        <a:p>
          <a:pPr algn="ctr"/>
          <a:endParaRPr lang="en-ZA" sz="1300" b="1">
            <a:latin typeface="Arial" panose="020B0604020202020204" pitchFamily="34" charset="0"/>
            <a:cs typeface="Arial" panose="020B0604020202020204" pitchFamily="34" charset="0"/>
          </a:endParaRPr>
        </a:p>
      </dgm:t>
    </dgm:pt>
    <dgm:pt modelId="{17B99242-3CE6-46FB-B6BA-982F43236A82}" type="parTrans" cxnId="{813E8188-05BF-4ED2-A136-58DDB1F30925}">
      <dgm:prSet/>
      <dgm:spPr/>
      <dgm:t>
        <a:bodyPr/>
        <a:lstStyle/>
        <a:p>
          <a:pPr algn="l"/>
          <a:endParaRPr lang="en-ZA"/>
        </a:p>
      </dgm:t>
    </dgm:pt>
    <dgm:pt modelId="{E106232F-C016-4210-B170-9FB428149B2E}" type="sibTrans" cxnId="{813E8188-05BF-4ED2-A136-58DDB1F30925}">
      <dgm:prSet/>
      <dgm:spPr/>
      <dgm:t>
        <a:bodyPr/>
        <a:lstStyle/>
        <a:p>
          <a:pPr algn="l"/>
          <a:endParaRPr lang="en-ZA"/>
        </a:p>
      </dgm:t>
    </dgm:pt>
    <dgm:pt modelId="{647CE38A-B6E8-4D14-98DD-1EDB7F443AAA}">
      <dgm:prSet phldrT="[Text]" custT="1"/>
      <dgm:spPr/>
      <dgm:t>
        <a:bodyPr/>
        <a:lstStyle/>
        <a:p>
          <a:pPr algn="ctr"/>
          <a:endParaRPr lang="en-ZA" sz="1300" b="1">
            <a:latin typeface="Arial" panose="020B0604020202020204" pitchFamily="34" charset="0"/>
            <a:cs typeface="Arial" panose="020B0604020202020204" pitchFamily="34" charset="0"/>
          </a:endParaRPr>
        </a:p>
        <a:p>
          <a:pPr algn="ctr"/>
          <a:endParaRPr lang="en-ZA" sz="1300" b="1">
            <a:latin typeface="Arial" panose="020B0604020202020204" pitchFamily="34" charset="0"/>
            <a:cs typeface="Arial" panose="020B0604020202020204" pitchFamily="34" charset="0"/>
          </a:endParaRPr>
        </a:p>
        <a:p>
          <a:pPr algn="ctr"/>
          <a:r>
            <a:rPr lang="en-ZA" sz="1300" b="1">
              <a:latin typeface="Arial" panose="020B0604020202020204" pitchFamily="34" charset="0"/>
              <a:cs typeface="Arial" panose="020B0604020202020204" pitchFamily="34" charset="0"/>
            </a:rPr>
            <a:t>My rolmodelle is:</a:t>
          </a:r>
        </a:p>
        <a:p>
          <a:pPr algn="ctr"/>
          <a:r>
            <a:rPr lang="af-ZA" sz="1100" b="1">
              <a:solidFill>
                <a:schemeClr val="accent6"/>
              </a:solidFill>
            </a:rPr>
            <a:t>Malala Yousafzai </a:t>
          </a:r>
          <a:r>
            <a:rPr lang="af-ZA" sz="1100" b="0">
              <a:solidFill>
                <a:schemeClr val="accent6"/>
              </a:solidFill>
            </a:rPr>
            <a:t>(die jongste Nobelpryswenner en 'n aktivis vir meisies se opvoeding in lande waar meisies nie veilig en vrylik skool toe kan gaan nie)</a:t>
          </a:r>
          <a:endParaRPr lang="en-US" sz="1100" b="0">
            <a:solidFill>
              <a:schemeClr val="accent6"/>
            </a:solidFill>
          </a:endParaRPr>
        </a:p>
        <a:p>
          <a:pPr algn="ctr"/>
          <a:r>
            <a:rPr lang="af-ZA" sz="1100" b="1">
              <a:solidFill>
                <a:schemeClr val="accent6"/>
              </a:solidFill>
            </a:rPr>
            <a:t>Simone Biles </a:t>
          </a:r>
          <a:r>
            <a:rPr lang="af-ZA" sz="1100" b="0">
              <a:solidFill>
                <a:schemeClr val="accent6"/>
              </a:solidFill>
            </a:rPr>
            <a:t>('n bekwame Olimpiese gimnas en wenner van die Arthur Ashe Courage-toekenning)</a:t>
          </a:r>
          <a:endParaRPr lang="en-US" sz="1100" b="0">
            <a:solidFill>
              <a:schemeClr val="accent6"/>
            </a:solidFill>
          </a:endParaRPr>
        </a:p>
        <a:p>
          <a:pPr algn="ctr"/>
          <a:r>
            <a:rPr lang="af-ZA" sz="1100" b="1">
              <a:solidFill>
                <a:schemeClr val="accent6"/>
              </a:solidFill>
            </a:rPr>
            <a:t>Jazz Jennings </a:t>
          </a:r>
          <a:r>
            <a:rPr lang="af-ZA" sz="1100" b="0">
              <a:solidFill>
                <a:schemeClr val="accent6"/>
              </a:solidFill>
            </a:rPr>
            <a:t>(transgender-aktivis en YouTube-reeksaanbieder)</a:t>
          </a:r>
          <a:endParaRPr lang="en-US" sz="1100" b="0">
            <a:solidFill>
              <a:schemeClr val="accent6"/>
            </a:solidFill>
          </a:endParaRPr>
        </a:p>
        <a:p>
          <a:pPr algn="ctr"/>
          <a:r>
            <a:rPr lang="af-ZA" sz="1100" b="1">
              <a:solidFill>
                <a:schemeClr val="accent6"/>
              </a:solidFill>
            </a:rPr>
            <a:t>Ellie Simmonds </a:t>
          </a:r>
          <a:r>
            <a:rPr lang="af-ZA" sz="1100" b="0">
              <a:solidFill>
                <a:schemeClr val="accent6"/>
              </a:solidFill>
            </a:rPr>
            <a:t>(Paralimpiese swemmer en gouemedaljewenner)</a:t>
          </a:r>
          <a:endParaRPr lang="en-ZA" sz="1100" b="0">
            <a:solidFill>
              <a:schemeClr val="accent6"/>
            </a:solidFill>
            <a:latin typeface="Arial" panose="020B0604020202020204" pitchFamily="34" charset="0"/>
            <a:cs typeface="Arial" panose="020B0604020202020204" pitchFamily="34" charset="0"/>
          </a:endParaRPr>
        </a:p>
        <a:p>
          <a:pPr algn="ctr"/>
          <a:endParaRPr lang="en-ZA" sz="1300" b="1">
            <a:solidFill>
              <a:schemeClr val="accent6"/>
            </a:solidFill>
            <a:latin typeface="Arial" panose="020B0604020202020204" pitchFamily="34" charset="0"/>
            <a:cs typeface="Arial" panose="020B0604020202020204" pitchFamily="34" charset="0"/>
          </a:endParaRPr>
        </a:p>
        <a:p>
          <a:pPr algn="ctr"/>
          <a:endParaRPr lang="en-ZA" sz="1300" b="1">
            <a:latin typeface="Arial" panose="020B0604020202020204" pitchFamily="34" charset="0"/>
            <a:cs typeface="Arial" panose="020B0604020202020204" pitchFamily="34" charset="0"/>
          </a:endParaRPr>
        </a:p>
        <a:p>
          <a:pPr algn="ctr"/>
          <a:endParaRPr lang="en-ZA" sz="1300" b="1">
            <a:latin typeface="Arial" panose="020B0604020202020204" pitchFamily="34" charset="0"/>
            <a:cs typeface="Arial" panose="020B0604020202020204" pitchFamily="34" charset="0"/>
          </a:endParaRPr>
        </a:p>
      </dgm:t>
    </dgm:pt>
    <dgm:pt modelId="{D94BF647-DA8A-4179-9A24-7C4BCEAA9111}" type="parTrans" cxnId="{850F1AD5-9B9B-4B68-A2B4-61793057B6CB}">
      <dgm:prSet/>
      <dgm:spPr/>
      <dgm:t>
        <a:bodyPr/>
        <a:lstStyle/>
        <a:p>
          <a:pPr algn="l"/>
          <a:endParaRPr lang="en-ZA"/>
        </a:p>
      </dgm:t>
    </dgm:pt>
    <dgm:pt modelId="{1663B288-00EC-4F76-BA38-1E8A2E056324}" type="sibTrans" cxnId="{850F1AD5-9B9B-4B68-A2B4-61793057B6CB}">
      <dgm:prSet/>
      <dgm:spPr/>
      <dgm:t>
        <a:bodyPr/>
        <a:lstStyle/>
        <a:p>
          <a:pPr algn="l"/>
          <a:endParaRPr lang="en-ZA"/>
        </a:p>
      </dgm:t>
    </dgm:pt>
    <dgm:pt modelId="{F0319412-F812-47DB-8DAF-9DA22CF4A864}">
      <dgm:prSet phldrT="[Text]" custT="1"/>
      <dgm:spPr/>
      <dgm:t>
        <a:bodyPr/>
        <a:lstStyle/>
        <a:p>
          <a:pPr algn="ctr"/>
          <a:endParaRPr lang="en-ZA" sz="1300" b="1">
            <a:latin typeface="Arial" panose="020B0604020202020204" pitchFamily="34" charset="0"/>
            <a:cs typeface="Arial" panose="020B0604020202020204" pitchFamily="34" charset="0"/>
          </a:endParaRPr>
        </a:p>
        <a:p>
          <a:pPr algn="ctr"/>
          <a:r>
            <a:rPr lang="en-ZA" sz="1300" b="1">
              <a:latin typeface="Arial" panose="020B0604020202020204" pitchFamily="34" charset="0"/>
              <a:cs typeface="Arial" panose="020B0604020202020204" pitchFamily="34" charset="0"/>
            </a:rPr>
            <a:t>Die tipe mens wat ek wil wees</a:t>
          </a:r>
          <a:r>
            <a:rPr lang="en-ZA" sz="1300">
              <a:latin typeface="Arial" panose="020B0604020202020204" pitchFamily="34" charset="0"/>
              <a:cs typeface="Arial" panose="020B0604020202020204" pitchFamily="34" charset="0"/>
            </a:rPr>
            <a:t>:</a:t>
          </a:r>
        </a:p>
        <a:p>
          <a:pPr algn="ctr"/>
          <a:r>
            <a:rPr lang="af-ZA" sz="1100" b="0">
              <a:solidFill>
                <a:schemeClr val="accent6"/>
              </a:solidFill>
            </a:rPr>
            <a:t>Leerder antwoord</a:t>
          </a:r>
          <a:endParaRPr lang="en-ZA" sz="1100" b="0">
            <a:solidFill>
              <a:schemeClr val="accent6"/>
            </a:solidFill>
            <a:latin typeface="Arial" panose="020B0604020202020204" pitchFamily="34" charset="0"/>
            <a:cs typeface="Arial" panose="020B0604020202020204" pitchFamily="34" charset="0"/>
          </a:endParaRPr>
        </a:p>
        <a:p>
          <a:pPr algn="l"/>
          <a:endParaRPr lang="en-ZA" sz="1300">
            <a:latin typeface="Arial" panose="020B0604020202020204" pitchFamily="34" charset="0"/>
            <a:cs typeface="Arial" panose="020B0604020202020204" pitchFamily="34" charset="0"/>
          </a:endParaRPr>
        </a:p>
        <a:p>
          <a:pPr algn="l"/>
          <a:endParaRPr lang="en-ZA" sz="1300">
            <a:latin typeface="Arial" panose="020B0604020202020204" pitchFamily="34" charset="0"/>
            <a:cs typeface="Arial" panose="020B0604020202020204" pitchFamily="34" charset="0"/>
          </a:endParaRPr>
        </a:p>
        <a:p>
          <a:pPr algn="l"/>
          <a:endParaRPr lang="en-ZA" sz="1400">
            <a:latin typeface="Arial" panose="020B0604020202020204" pitchFamily="34" charset="0"/>
            <a:cs typeface="Arial" panose="020B0604020202020204" pitchFamily="34" charset="0"/>
          </a:endParaRPr>
        </a:p>
        <a:p>
          <a:pPr algn="l"/>
          <a:endParaRPr lang="en-ZA" sz="1400">
            <a:latin typeface="Arial" panose="020B0604020202020204" pitchFamily="34" charset="0"/>
            <a:cs typeface="Arial" panose="020B0604020202020204" pitchFamily="34" charset="0"/>
          </a:endParaRPr>
        </a:p>
        <a:p>
          <a:pPr algn="l"/>
          <a:endParaRPr lang="en-ZA" sz="1400">
            <a:latin typeface="Arial" panose="020B0604020202020204" pitchFamily="34" charset="0"/>
            <a:cs typeface="Arial" panose="020B0604020202020204" pitchFamily="34" charset="0"/>
          </a:endParaRPr>
        </a:p>
        <a:p>
          <a:pPr algn="l"/>
          <a:endParaRPr lang="en-ZA" sz="1400">
            <a:latin typeface="Arial" panose="020B0604020202020204" pitchFamily="34" charset="0"/>
            <a:cs typeface="Arial" panose="020B0604020202020204" pitchFamily="34" charset="0"/>
          </a:endParaRPr>
        </a:p>
      </dgm:t>
    </dgm:pt>
    <dgm:pt modelId="{50E3A02B-CF05-4AEB-AEB6-4362C00786A1}" type="parTrans" cxnId="{BE244F20-0E9B-434E-8903-28BBCB239AC9}">
      <dgm:prSet/>
      <dgm:spPr/>
      <dgm:t>
        <a:bodyPr/>
        <a:lstStyle/>
        <a:p>
          <a:pPr algn="l"/>
          <a:endParaRPr lang="en-ZA"/>
        </a:p>
      </dgm:t>
    </dgm:pt>
    <dgm:pt modelId="{74AF1FE0-8377-4B1E-87BD-8D1E443A3594}" type="sibTrans" cxnId="{BE244F20-0E9B-434E-8903-28BBCB239AC9}">
      <dgm:prSet/>
      <dgm:spPr/>
      <dgm:t>
        <a:bodyPr/>
        <a:lstStyle/>
        <a:p>
          <a:pPr algn="l"/>
          <a:endParaRPr lang="en-ZA"/>
        </a:p>
      </dgm:t>
    </dgm:pt>
    <dgm:pt modelId="{B955176F-C649-4823-8C47-6C96E6FC1DDB}" type="pres">
      <dgm:prSet presAssocID="{6BC5406E-3D22-4447-900B-79918DAF51B1}" presName="Name0" presStyleCnt="0">
        <dgm:presLayoutVars>
          <dgm:chPref val="1"/>
          <dgm:dir/>
          <dgm:animOne val="branch"/>
          <dgm:animLvl val="lvl"/>
          <dgm:resizeHandles/>
        </dgm:presLayoutVars>
      </dgm:prSet>
      <dgm:spPr/>
    </dgm:pt>
    <dgm:pt modelId="{9089AB0F-9EB9-4680-837E-34AA7F87BE9C}" type="pres">
      <dgm:prSet presAssocID="{6AE95284-92A4-4A7D-8466-E8C7D3962B55}" presName="vertOne" presStyleCnt="0"/>
      <dgm:spPr/>
    </dgm:pt>
    <dgm:pt modelId="{D1B972A3-7313-47A7-A0F4-C451CC76E51E}" type="pres">
      <dgm:prSet presAssocID="{6AE95284-92A4-4A7D-8466-E8C7D3962B55}" presName="txOne" presStyleLbl="node0" presStyleIdx="0" presStyleCnt="1" custScaleY="89285">
        <dgm:presLayoutVars>
          <dgm:chPref val="3"/>
        </dgm:presLayoutVars>
      </dgm:prSet>
      <dgm:spPr/>
    </dgm:pt>
    <dgm:pt modelId="{72012553-E173-485A-9AE3-7E582F550725}" type="pres">
      <dgm:prSet presAssocID="{6AE95284-92A4-4A7D-8466-E8C7D3962B55}" presName="parTransOne" presStyleCnt="0"/>
      <dgm:spPr/>
    </dgm:pt>
    <dgm:pt modelId="{95DEBBE9-8329-4284-9E9E-11F94A001F52}" type="pres">
      <dgm:prSet presAssocID="{6AE95284-92A4-4A7D-8466-E8C7D3962B55}" presName="horzOne" presStyleCnt="0"/>
      <dgm:spPr/>
    </dgm:pt>
    <dgm:pt modelId="{708323DC-77DA-494D-BF4E-FB806113C7A5}" type="pres">
      <dgm:prSet presAssocID="{DC447EFE-EE70-4CF0-B247-73A22AE8C521}" presName="vertTwo" presStyleCnt="0"/>
      <dgm:spPr/>
    </dgm:pt>
    <dgm:pt modelId="{28286D26-6FF6-4DE0-A971-E967E878AF40}" type="pres">
      <dgm:prSet presAssocID="{DC447EFE-EE70-4CF0-B247-73A22AE8C521}" presName="txTwo" presStyleLbl="node2" presStyleIdx="0" presStyleCnt="2" custLinFactNeighborX="264">
        <dgm:presLayoutVars>
          <dgm:chPref val="3"/>
        </dgm:presLayoutVars>
      </dgm:prSet>
      <dgm:spPr/>
    </dgm:pt>
    <dgm:pt modelId="{CA313D4D-2FC9-4CE5-9CC9-24A928CA1DF9}" type="pres">
      <dgm:prSet presAssocID="{DC447EFE-EE70-4CF0-B247-73A22AE8C521}" presName="parTransTwo" presStyleCnt="0"/>
      <dgm:spPr/>
    </dgm:pt>
    <dgm:pt modelId="{8AEED897-7706-40D2-9A03-8CF098A75084}" type="pres">
      <dgm:prSet presAssocID="{DC447EFE-EE70-4CF0-B247-73A22AE8C521}" presName="horzTwo" presStyleCnt="0"/>
      <dgm:spPr/>
    </dgm:pt>
    <dgm:pt modelId="{219710C1-9D4F-4B0E-B659-21C098CB0BE2}" type="pres">
      <dgm:prSet presAssocID="{578E1CA5-492E-4B6B-9FBA-948B63F371E5}" presName="vertThree" presStyleCnt="0"/>
      <dgm:spPr/>
    </dgm:pt>
    <dgm:pt modelId="{14D73FEF-F2B2-49CF-AF36-AA9CEA672ECA}" type="pres">
      <dgm:prSet presAssocID="{578E1CA5-492E-4B6B-9FBA-948B63F371E5}" presName="txThree" presStyleLbl="node3" presStyleIdx="0" presStyleCnt="3" custScaleX="94354" custScaleY="233933">
        <dgm:presLayoutVars>
          <dgm:chPref val="3"/>
        </dgm:presLayoutVars>
      </dgm:prSet>
      <dgm:spPr/>
    </dgm:pt>
    <dgm:pt modelId="{3BA6CBB5-8B43-4924-ABCF-E75506FA4015}" type="pres">
      <dgm:prSet presAssocID="{578E1CA5-492E-4B6B-9FBA-948B63F371E5}" presName="horzThree" presStyleCnt="0"/>
      <dgm:spPr/>
    </dgm:pt>
    <dgm:pt modelId="{C6DE21E2-59E7-491E-BD08-896AC376C728}" type="pres">
      <dgm:prSet presAssocID="{ACC80269-5981-49B3-B6DD-A69F70AF6D49}" presName="sibSpaceThree" presStyleCnt="0"/>
      <dgm:spPr/>
    </dgm:pt>
    <dgm:pt modelId="{06B3E404-B571-4B01-8A01-EC2361E92214}" type="pres">
      <dgm:prSet presAssocID="{30C62883-5D5E-4672-ADE0-ECAE2D08C4DB}" presName="vertThree" presStyleCnt="0"/>
      <dgm:spPr/>
    </dgm:pt>
    <dgm:pt modelId="{309DB7CE-6104-4F64-A72C-6EFF717EDF36}" type="pres">
      <dgm:prSet presAssocID="{30C62883-5D5E-4672-ADE0-ECAE2D08C4DB}" presName="txThree" presStyleLbl="node3" presStyleIdx="1" presStyleCnt="3" custScaleX="91263" custScaleY="233035">
        <dgm:presLayoutVars>
          <dgm:chPref val="3"/>
        </dgm:presLayoutVars>
      </dgm:prSet>
      <dgm:spPr/>
    </dgm:pt>
    <dgm:pt modelId="{782EFB67-B489-4A7E-A336-0AE5100A3D21}" type="pres">
      <dgm:prSet presAssocID="{30C62883-5D5E-4672-ADE0-ECAE2D08C4DB}" presName="horzThree" presStyleCnt="0"/>
      <dgm:spPr/>
    </dgm:pt>
    <dgm:pt modelId="{F556C802-9780-45FE-BB7D-1A8ADBC89117}" type="pres">
      <dgm:prSet presAssocID="{DC636641-C72A-4895-B2F3-A423CF1AA227}" presName="sibSpaceTwo" presStyleCnt="0"/>
      <dgm:spPr/>
    </dgm:pt>
    <dgm:pt modelId="{B76B8BE2-B26D-4E6D-A9E3-3D3BBBA03A74}" type="pres">
      <dgm:prSet presAssocID="{647CE38A-B6E8-4D14-98DD-1EDB7F443AAA}" presName="vertTwo" presStyleCnt="0"/>
      <dgm:spPr/>
    </dgm:pt>
    <dgm:pt modelId="{8F3AB981-87D3-45C8-81A3-BD199265C74A}" type="pres">
      <dgm:prSet presAssocID="{647CE38A-B6E8-4D14-98DD-1EDB7F443AAA}" presName="txTwo" presStyleLbl="node2" presStyleIdx="1" presStyleCnt="2" custScaleY="194109" custLinFactNeighborX="484" custLinFactNeighborY="10987">
        <dgm:presLayoutVars>
          <dgm:chPref val="3"/>
        </dgm:presLayoutVars>
      </dgm:prSet>
      <dgm:spPr/>
    </dgm:pt>
    <dgm:pt modelId="{174655FC-17C6-46BC-A59C-56B82D329B69}" type="pres">
      <dgm:prSet presAssocID="{647CE38A-B6E8-4D14-98DD-1EDB7F443AAA}" presName="parTransTwo" presStyleCnt="0"/>
      <dgm:spPr/>
    </dgm:pt>
    <dgm:pt modelId="{1FF2EBFB-A58F-44B1-A610-DBAB80AC12B1}" type="pres">
      <dgm:prSet presAssocID="{647CE38A-B6E8-4D14-98DD-1EDB7F443AAA}" presName="horzTwo" presStyleCnt="0"/>
      <dgm:spPr/>
    </dgm:pt>
    <dgm:pt modelId="{82BFC620-0AF0-4EFD-AB43-17212A5A8E04}" type="pres">
      <dgm:prSet presAssocID="{F0319412-F812-47DB-8DAF-9DA22CF4A864}" presName="vertThree" presStyleCnt="0"/>
      <dgm:spPr/>
    </dgm:pt>
    <dgm:pt modelId="{966AEA60-5D9C-40F2-B03F-F381ADFDACD8}" type="pres">
      <dgm:prSet presAssocID="{F0319412-F812-47DB-8DAF-9DA22CF4A864}" presName="txThree" presStyleLbl="node3" presStyleIdx="2" presStyleCnt="3" custScaleX="106572" custScaleY="133611">
        <dgm:presLayoutVars>
          <dgm:chPref val="3"/>
        </dgm:presLayoutVars>
      </dgm:prSet>
      <dgm:spPr/>
    </dgm:pt>
    <dgm:pt modelId="{C705C558-E660-412E-829B-505D6EC96F8A}" type="pres">
      <dgm:prSet presAssocID="{F0319412-F812-47DB-8DAF-9DA22CF4A864}" presName="horzThree" presStyleCnt="0"/>
      <dgm:spPr/>
    </dgm:pt>
  </dgm:ptLst>
  <dgm:cxnLst>
    <dgm:cxn modelId="{8ECD9912-314B-474B-BAD8-A1FBDDFA6C4E}" type="presOf" srcId="{30C62883-5D5E-4672-ADE0-ECAE2D08C4DB}" destId="{309DB7CE-6104-4F64-A72C-6EFF717EDF36}" srcOrd="0" destOrd="0" presId="urn:microsoft.com/office/officeart/2005/8/layout/hierarchy4"/>
    <dgm:cxn modelId="{BE244F20-0E9B-434E-8903-28BBCB239AC9}" srcId="{647CE38A-B6E8-4D14-98DD-1EDB7F443AAA}" destId="{F0319412-F812-47DB-8DAF-9DA22CF4A864}" srcOrd="0" destOrd="0" parTransId="{50E3A02B-CF05-4AEB-AEB6-4362C00786A1}" sibTransId="{74AF1FE0-8377-4B1E-87BD-8D1E443A3594}"/>
    <dgm:cxn modelId="{2432CB46-655D-44DB-8439-D91AD687CD7C}" type="presOf" srcId="{6BC5406E-3D22-4447-900B-79918DAF51B1}" destId="{B955176F-C649-4823-8C47-6C96E6FC1DDB}" srcOrd="0" destOrd="0" presId="urn:microsoft.com/office/officeart/2005/8/layout/hierarchy4"/>
    <dgm:cxn modelId="{9DA74555-2580-4C5B-9868-A5DCF094DFDE}" type="presOf" srcId="{DC447EFE-EE70-4CF0-B247-73A22AE8C521}" destId="{28286D26-6FF6-4DE0-A971-E967E878AF40}" srcOrd="0" destOrd="0" presId="urn:microsoft.com/office/officeart/2005/8/layout/hierarchy4"/>
    <dgm:cxn modelId="{3574F255-9D31-4955-8F81-BD49D4C23368}" type="presOf" srcId="{F0319412-F812-47DB-8DAF-9DA22CF4A864}" destId="{966AEA60-5D9C-40F2-B03F-F381ADFDACD8}" srcOrd="0" destOrd="0" presId="urn:microsoft.com/office/officeart/2005/8/layout/hierarchy4"/>
    <dgm:cxn modelId="{813E8188-05BF-4ED2-A136-58DDB1F30925}" srcId="{DC447EFE-EE70-4CF0-B247-73A22AE8C521}" destId="{30C62883-5D5E-4672-ADE0-ECAE2D08C4DB}" srcOrd="1" destOrd="0" parTransId="{17B99242-3CE6-46FB-B6BA-982F43236A82}" sibTransId="{E106232F-C016-4210-B170-9FB428149B2E}"/>
    <dgm:cxn modelId="{4661988A-B8EE-41DD-9BB8-B668520CFAF4}" srcId="{6BC5406E-3D22-4447-900B-79918DAF51B1}" destId="{6AE95284-92A4-4A7D-8466-E8C7D3962B55}" srcOrd="0" destOrd="0" parTransId="{99AE78BE-118E-4CD5-963B-C3FC7877A26C}" sibTransId="{5BA83210-66B1-41FE-AD6F-09D083A04DC1}"/>
    <dgm:cxn modelId="{DF20168C-C994-453E-9A00-B352EEFE5256}" type="presOf" srcId="{578E1CA5-492E-4B6B-9FBA-948B63F371E5}" destId="{14D73FEF-F2B2-49CF-AF36-AA9CEA672ECA}" srcOrd="0" destOrd="0" presId="urn:microsoft.com/office/officeart/2005/8/layout/hierarchy4"/>
    <dgm:cxn modelId="{051B2BB9-B44C-46E3-8779-BFC203536DE5}" srcId="{6AE95284-92A4-4A7D-8466-E8C7D3962B55}" destId="{DC447EFE-EE70-4CF0-B247-73A22AE8C521}" srcOrd="0" destOrd="0" parTransId="{463DFD3E-35A0-46E3-B5D1-82D7B3E935D5}" sibTransId="{DC636641-C72A-4895-B2F3-A423CF1AA227}"/>
    <dgm:cxn modelId="{B6347ECA-81B2-4DFF-91AC-ED34EB29F0BD}" srcId="{DC447EFE-EE70-4CF0-B247-73A22AE8C521}" destId="{578E1CA5-492E-4B6B-9FBA-948B63F371E5}" srcOrd="0" destOrd="0" parTransId="{A04961FA-CB4C-4437-8AD8-4AC1C4401608}" sibTransId="{ACC80269-5981-49B3-B6DD-A69F70AF6D49}"/>
    <dgm:cxn modelId="{850F1AD5-9B9B-4B68-A2B4-61793057B6CB}" srcId="{6AE95284-92A4-4A7D-8466-E8C7D3962B55}" destId="{647CE38A-B6E8-4D14-98DD-1EDB7F443AAA}" srcOrd="1" destOrd="0" parTransId="{D94BF647-DA8A-4179-9A24-7C4BCEAA9111}" sibTransId="{1663B288-00EC-4F76-BA38-1E8A2E056324}"/>
    <dgm:cxn modelId="{53B216DE-7A30-4919-A385-A1269B6CC156}" type="presOf" srcId="{6AE95284-92A4-4A7D-8466-E8C7D3962B55}" destId="{D1B972A3-7313-47A7-A0F4-C451CC76E51E}" srcOrd="0" destOrd="0" presId="urn:microsoft.com/office/officeart/2005/8/layout/hierarchy4"/>
    <dgm:cxn modelId="{F17231E4-477A-4342-A49C-66591C043AB6}" type="presOf" srcId="{647CE38A-B6E8-4D14-98DD-1EDB7F443AAA}" destId="{8F3AB981-87D3-45C8-81A3-BD199265C74A}" srcOrd="0" destOrd="0" presId="urn:microsoft.com/office/officeart/2005/8/layout/hierarchy4"/>
    <dgm:cxn modelId="{20641E36-116A-4F74-A18F-A29C8B33FA68}" type="presParOf" srcId="{B955176F-C649-4823-8C47-6C96E6FC1DDB}" destId="{9089AB0F-9EB9-4680-837E-34AA7F87BE9C}" srcOrd="0" destOrd="0" presId="urn:microsoft.com/office/officeart/2005/8/layout/hierarchy4"/>
    <dgm:cxn modelId="{5C1561DF-9EBF-4C37-A5D9-439E88860B0B}" type="presParOf" srcId="{9089AB0F-9EB9-4680-837E-34AA7F87BE9C}" destId="{D1B972A3-7313-47A7-A0F4-C451CC76E51E}" srcOrd="0" destOrd="0" presId="urn:microsoft.com/office/officeart/2005/8/layout/hierarchy4"/>
    <dgm:cxn modelId="{BFD3ED2A-8E8F-49D4-AD67-8C700669FE9B}" type="presParOf" srcId="{9089AB0F-9EB9-4680-837E-34AA7F87BE9C}" destId="{72012553-E173-485A-9AE3-7E582F550725}" srcOrd="1" destOrd="0" presId="urn:microsoft.com/office/officeart/2005/8/layout/hierarchy4"/>
    <dgm:cxn modelId="{C487BC26-7552-4337-8B51-B3A715204BB9}" type="presParOf" srcId="{9089AB0F-9EB9-4680-837E-34AA7F87BE9C}" destId="{95DEBBE9-8329-4284-9E9E-11F94A001F52}" srcOrd="2" destOrd="0" presId="urn:microsoft.com/office/officeart/2005/8/layout/hierarchy4"/>
    <dgm:cxn modelId="{597843CC-B8C0-487F-860A-6667FD6C7539}" type="presParOf" srcId="{95DEBBE9-8329-4284-9E9E-11F94A001F52}" destId="{708323DC-77DA-494D-BF4E-FB806113C7A5}" srcOrd="0" destOrd="0" presId="urn:microsoft.com/office/officeart/2005/8/layout/hierarchy4"/>
    <dgm:cxn modelId="{38CE648F-C290-481C-97CA-0BD07CE4B958}" type="presParOf" srcId="{708323DC-77DA-494D-BF4E-FB806113C7A5}" destId="{28286D26-6FF6-4DE0-A971-E967E878AF40}" srcOrd="0" destOrd="0" presId="urn:microsoft.com/office/officeart/2005/8/layout/hierarchy4"/>
    <dgm:cxn modelId="{A24118B9-9826-47C6-8CE2-8E4294C71897}" type="presParOf" srcId="{708323DC-77DA-494D-BF4E-FB806113C7A5}" destId="{CA313D4D-2FC9-4CE5-9CC9-24A928CA1DF9}" srcOrd="1" destOrd="0" presId="urn:microsoft.com/office/officeart/2005/8/layout/hierarchy4"/>
    <dgm:cxn modelId="{5CBE5E9E-638E-4E71-A3C5-4A54629CE3DB}" type="presParOf" srcId="{708323DC-77DA-494D-BF4E-FB806113C7A5}" destId="{8AEED897-7706-40D2-9A03-8CF098A75084}" srcOrd="2" destOrd="0" presId="urn:microsoft.com/office/officeart/2005/8/layout/hierarchy4"/>
    <dgm:cxn modelId="{8CEF08CA-03C7-4D73-A450-E4D3672B595B}" type="presParOf" srcId="{8AEED897-7706-40D2-9A03-8CF098A75084}" destId="{219710C1-9D4F-4B0E-B659-21C098CB0BE2}" srcOrd="0" destOrd="0" presId="urn:microsoft.com/office/officeart/2005/8/layout/hierarchy4"/>
    <dgm:cxn modelId="{20EC24C2-035C-4F27-A230-7A6E555F9A84}" type="presParOf" srcId="{219710C1-9D4F-4B0E-B659-21C098CB0BE2}" destId="{14D73FEF-F2B2-49CF-AF36-AA9CEA672ECA}" srcOrd="0" destOrd="0" presId="urn:microsoft.com/office/officeart/2005/8/layout/hierarchy4"/>
    <dgm:cxn modelId="{9B0095A1-80AA-43DF-AE70-B5C267CD6281}" type="presParOf" srcId="{219710C1-9D4F-4B0E-B659-21C098CB0BE2}" destId="{3BA6CBB5-8B43-4924-ABCF-E75506FA4015}" srcOrd="1" destOrd="0" presId="urn:microsoft.com/office/officeart/2005/8/layout/hierarchy4"/>
    <dgm:cxn modelId="{7BF8B2D8-1290-4C6A-A858-8F5A391634CD}" type="presParOf" srcId="{8AEED897-7706-40D2-9A03-8CF098A75084}" destId="{C6DE21E2-59E7-491E-BD08-896AC376C728}" srcOrd="1" destOrd="0" presId="urn:microsoft.com/office/officeart/2005/8/layout/hierarchy4"/>
    <dgm:cxn modelId="{EC28D6DC-6682-4E9C-B205-39757032D5B5}" type="presParOf" srcId="{8AEED897-7706-40D2-9A03-8CF098A75084}" destId="{06B3E404-B571-4B01-8A01-EC2361E92214}" srcOrd="2" destOrd="0" presId="urn:microsoft.com/office/officeart/2005/8/layout/hierarchy4"/>
    <dgm:cxn modelId="{A066BF1C-3ADB-45DA-9388-D61CFB156BCF}" type="presParOf" srcId="{06B3E404-B571-4B01-8A01-EC2361E92214}" destId="{309DB7CE-6104-4F64-A72C-6EFF717EDF36}" srcOrd="0" destOrd="0" presId="urn:microsoft.com/office/officeart/2005/8/layout/hierarchy4"/>
    <dgm:cxn modelId="{8041A6A2-5AA5-4F3E-A794-575DAF538D43}" type="presParOf" srcId="{06B3E404-B571-4B01-8A01-EC2361E92214}" destId="{782EFB67-B489-4A7E-A336-0AE5100A3D21}" srcOrd="1" destOrd="0" presId="urn:microsoft.com/office/officeart/2005/8/layout/hierarchy4"/>
    <dgm:cxn modelId="{68EB1884-729A-45E9-903E-9EC21BF196D6}" type="presParOf" srcId="{95DEBBE9-8329-4284-9E9E-11F94A001F52}" destId="{F556C802-9780-45FE-BB7D-1A8ADBC89117}" srcOrd="1" destOrd="0" presId="urn:microsoft.com/office/officeart/2005/8/layout/hierarchy4"/>
    <dgm:cxn modelId="{88280C29-943A-484E-A607-8543C99BB4E6}" type="presParOf" srcId="{95DEBBE9-8329-4284-9E9E-11F94A001F52}" destId="{B76B8BE2-B26D-4E6D-A9E3-3D3BBBA03A74}" srcOrd="2" destOrd="0" presId="urn:microsoft.com/office/officeart/2005/8/layout/hierarchy4"/>
    <dgm:cxn modelId="{870D4BCA-25CA-423B-AE07-CD6CE018D379}" type="presParOf" srcId="{B76B8BE2-B26D-4E6D-A9E3-3D3BBBA03A74}" destId="{8F3AB981-87D3-45C8-81A3-BD199265C74A}" srcOrd="0" destOrd="0" presId="urn:microsoft.com/office/officeart/2005/8/layout/hierarchy4"/>
    <dgm:cxn modelId="{1E959B2F-267A-4512-9CFE-3C1468298F1E}" type="presParOf" srcId="{B76B8BE2-B26D-4E6D-A9E3-3D3BBBA03A74}" destId="{174655FC-17C6-46BC-A59C-56B82D329B69}" srcOrd="1" destOrd="0" presId="urn:microsoft.com/office/officeart/2005/8/layout/hierarchy4"/>
    <dgm:cxn modelId="{A4CE8D6F-8AB6-4E5A-A594-4F7227BD1D7A}" type="presParOf" srcId="{B76B8BE2-B26D-4E6D-A9E3-3D3BBBA03A74}" destId="{1FF2EBFB-A58F-44B1-A610-DBAB80AC12B1}" srcOrd="2" destOrd="0" presId="urn:microsoft.com/office/officeart/2005/8/layout/hierarchy4"/>
    <dgm:cxn modelId="{8EAC79B8-2C0A-47BE-B08E-9C6E2D2D0EEC}" type="presParOf" srcId="{1FF2EBFB-A58F-44B1-A610-DBAB80AC12B1}" destId="{82BFC620-0AF0-4EFD-AB43-17212A5A8E04}" srcOrd="0" destOrd="0" presId="urn:microsoft.com/office/officeart/2005/8/layout/hierarchy4"/>
    <dgm:cxn modelId="{F8D3C342-A131-4CD5-BD15-B3C39A440597}" type="presParOf" srcId="{82BFC620-0AF0-4EFD-AB43-17212A5A8E04}" destId="{966AEA60-5D9C-40F2-B03F-F381ADFDACD8}" srcOrd="0" destOrd="0" presId="urn:microsoft.com/office/officeart/2005/8/layout/hierarchy4"/>
    <dgm:cxn modelId="{E58F7D9E-B5FA-4911-8EF6-A2824F35B160}" type="presParOf" srcId="{82BFC620-0AF0-4EFD-AB43-17212A5A8E04}" destId="{C705C558-E660-412E-829B-505D6EC96F8A}" srcOrd="1" destOrd="0" presId="urn:microsoft.com/office/officeart/2005/8/layout/hierarchy4"/>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51A928-73B0-437B-A23D-D93C8FD7C121}">
      <dsp:nvSpPr>
        <dsp:cNvPr id="0" name=""/>
        <dsp:cNvSpPr/>
      </dsp:nvSpPr>
      <dsp:spPr>
        <a:xfrm rot="16200000">
          <a:off x="849631" y="-859153"/>
          <a:ext cx="1463037" cy="3162300"/>
        </a:xfrm>
        <a:prstGeom prst="round1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endParaRPr lang="en-US" sz="1100" b="1" kern="1200">
            <a:latin typeface="Arial" panose="020B0604020202020204" pitchFamily="34" charset="0"/>
            <a:cs typeface="Arial" panose="020B0604020202020204" pitchFamily="34" charset="0"/>
          </a:endParaRPr>
        </a:p>
        <a:p>
          <a:pPr marL="0" lvl="0" indent="0" algn="ctr" defTabSz="488950">
            <a:lnSpc>
              <a:spcPct val="90000"/>
            </a:lnSpc>
            <a:spcBef>
              <a:spcPct val="0"/>
            </a:spcBef>
            <a:spcAft>
              <a:spcPct val="35000"/>
            </a:spcAft>
            <a:buNone/>
          </a:pPr>
          <a:r>
            <a:rPr lang="en-US" sz="1100" b="1" kern="1200">
              <a:latin typeface="Arial" panose="020B0604020202020204" pitchFamily="34" charset="0"/>
              <a:cs typeface="Arial" panose="020B0604020202020204" pitchFamily="34" charset="0"/>
            </a:rPr>
            <a:t>Wat is die GRONDWET?</a:t>
          </a:r>
        </a:p>
        <a:p>
          <a:pPr marL="0" lvl="0" indent="0" algn="ctr" defTabSz="488950">
            <a:lnSpc>
              <a:spcPct val="90000"/>
            </a:lnSpc>
            <a:spcBef>
              <a:spcPct val="0"/>
            </a:spcBef>
            <a:spcAft>
              <a:spcPct val="35000"/>
            </a:spcAft>
            <a:buNone/>
          </a:pPr>
          <a:r>
            <a:rPr lang="af-ZA" sz="1100" kern="1200">
              <a:solidFill>
                <a:schemeClr val="accent6"/>
              </a:solidFill>
            </a:rPr>
            <a:t>Die Grondwet is die hoogste wet van die land. Geen ander wet of regeringsoptrede kan ignoreer wat in die grondwet is nie. Die Grondwet het in 1997 in werking getree.</a:t>
          </a:r>
          <a:endParaRPr lang="en-ZA" sz="1100" b="1" kern="1200">
            <a:solidFill>
              <a:schemeClr val="accent6"/>
            </a:solidFill>
            <a:latin typeface="Arial" panose="020B0604020202020204" pitchFamily="34" charset="0"/>
            <a:cs typeface="Arial" panose="020B0604020202020204" pitchFamily="34" charset="0"/>
          </a:endParaRPr>
        </a:p>
      </dsp:txBody>
      <dsp:txXfrm rot="5400000">
        <a:off x="-1" y="-9521"/>
        <a:ext cx="3162300" cy="1097278"/>
      </dsp:txXfrm>
    </dsp:sp>
    <dsp:sp modelId="{87DE3CF0-ED2F-43EC-9C2F-63A66FF4F09F}">
      <dsp:nvSpPr>
        <dsp:cNvPr id="0" name=""/>
        <dsp:cNvSpPr/>
      </dsp:nvSpPr>
      <dsp:spPr>
        <a:xfrm>
          <a:off x="3162300" y="7623"/>
          <a:ext cx="3162300" cy="1428745"/>
        </a:xfrm>
        <a:prstGeom prst="round1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r" defTabSz="488950">
            <a:lnSpc>
              <a:spcPct val="90000"/>
            </a:lnSpc>
            <a:spcBef>
              <a:spcPct val="0"/>
            </a:spcBef>
            <a:spcAft>
              <a:spcPct val="35000"/>
            </a:spcAft>
            <a:buNone/>
          </a:pPr>
          <a:endParaRPr lang="en-US" sz="1100" b="1" kern="1200">
            <a:latin typeface="Arial" panose="020B0604020202020204" pitchFamily="34" charset="0"/>
            <a:cs typeface="Arial" panose="020B0604020202020204" pitchFamily="34" charset="0"/>
          </a:endParaRPr>
        </a:p>
        <a:p>
          <a:pPr marL="0" lvl="0" indent="0" algn="ctr" defTabSz="488950">
            <a:lnSpc>
              <a:spcPct val="90000"/>
            </a:lnSpc>
            <a:spcBef>
              <a:spcPct val="0"/>
            </a:spcBef>
            <a:spcAft>
              <a:spcPct val="35000"/>
            </a:spcAft>
            <a:buNone/>
          </a:pPr>
          <a:endParaRPr lang="en-US" sz="1100" b="1" kern="1200">
            <a:latin typeface="Arial" panose="020B0604020202020204" pitchFamily="34" charset="0"/>
            <a:cs typeface="Arial" panose="020B0604020202020204" pitchFamily="34" charset="0"/>
          </a:endParaRPr>
        </a:p>
        <a:p>
          <a:pPr marL="0" lvl="0" indent="0" algn="ctr" defTabSz="488950">
            <a:lnSpc>
              <a:spcPct val="90000"/>
            </a:lnSpc>
            <a:spcBef>
              <a:spcPct val="0"/>
            </a:spcBef>
            <a:spcAft>
              <a:spcPct val="35000"/>
            </a:spcAft>
            <a:buNone/>
          </a:pPr>
          <a:r>
            <a:rPr lang="en-US" sz="1100" b="1" kern="1200">
              <a:latin typeface="Arial" panose="020B0604020202020204" pitchFamily="34" charset="0"/>
              <a:cs typeface="Arial" panose="020B0604020202020204" pitchFamily="34" charset="0"/>
            </a:rPr>
            <a:t>Hoe bevoordeel die Grondwet jou?</a:t>
          </a:r>
        </a:p>
        <a:p>
          <a:pPr marL="0" lvl="0" indent="0" algn="ctr" defTabSz="488950">
            <a:lnSpc>
              <a:spcPct val="90000"/>
            </a:lnSpc>
            <a:spcBef>
              <a:spcPct val="0"/>
            </a:spcBef>
            <a:spcAft>
              <a:spcPct val="35000"/>
            </a:spcAft>
            <a:buNone/>
          </a:pPr>
          <a:r>
            <a:rPr lang="af-ZA" sz="1100" kern="1200">
              <a:solidFill>
                <a:schemeClr val="accent6"/>
              </a:solidFill>
            </a:rPr>
            <a:t>Dit bevestig die demokratiese waardes van menswaardigheid, gelykheid en vryheid. </a:t>
          </a:r>
          <a:endParaRPr lang="en-US" sz="1100" kern="1200">
            <a:solidFill>
              <a:schemeClr val="accent6"/>
            </a:solidFill>
          </a:endParaRPr>
        </a:p>
        <a:p>
          <a:pPr marL="0" lvl="0" indent="0" algn="ctr" defTabSz="488950">
            <a:lnSpc>
              <a:spcPct val="90000"/>
            </a:lnSpc>
            <a:spcBef>
              <a:spcPct val="0"/>
            </a:spcBef>
            <a:spcAft>
              <a:spcPct val="35000"/>
            </a:spcAft>
            <a:buNone/>
          </a:pPr>
          <a:r>
            <a:rPr lang="af-ZA" sz="1100" kern="1200">
              <a:solidFill>
                <a:schemeClr val="accent6"/>
              </a:solidFill>
            </a:rPr>
            <a:t>Dit bevat kritiese menseregte wat die </a:t>
          </a:r>
          <a:r>
            <a:rPr lang="af-ZA" sz="1100" b="1" kern="1200">
              <a:solidFill>
                <a:schemeClr val="accent6"/>
              </a:solidFill>
            </a:rPr>
            <a:t>regte van mense definieer.</a:t>
          </a:r>
          <a:endParaRPr lang="en-ZA" sz="1100" b="1" kern="1200">
            <a:solidFill>
              <a:schemeClr val="accent6"/>
            </a:solidFill>
            <a:latin typeface="Arial" panose="020B0604020202020204" pitchFamily="34" charset="0"/>
            <a:cs typeface="Arial" panose="020B0604020202020204" pitchFamily="34" charset="0"/>
          </a:endParaRPr>
        </a:p>
      </dsp:txBody>
      <dsp:txXfrm>
        <a:off x="3162300" y="7623"/>
        <a:ext cx="3162300" cy="1071559"/>
      </dsp:txXfrm>
    </dsp:sp>
    <dsp:sp modelId="{23F9E7BE-002B-4E1B-ABC3-5A93728F8661}">
      <dsp:nvSpPr>
        <dsp:cNvPr id="0" name=""/>
        <dsp:cNvSpPr/>
      </dsp:nvSpPr>
      <dsp:spPr>
        <a:xfrm rot="10800000">
          <a:off x="0" y="1445896"/>
          <a:ext cx="3162300" cy="2133601"/>
        </a:xfrm>
        <a:prstGeom prst="round1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endParaRPr lang="en-US" sz="1100" b="1" kern="1200">
            <a:latin typeface="Arial" panose="020B0604020202020204" pitchFamily="34" charset="0"/>
            <a:cs typeface="Arial" panose="020B0604020202020204" pitchFamily="34" charset="0"/>
          </a:endParaRPr>
        </a:p>
        <a:p>
          <a:pPr marL="0" lvl="0" indent="0" algn="ctr" defTabSz="488950">
            <a:lnSpc>
              <a:spcPct val="90000"/>
            </a:lnSpc>
            <a:spcBef>
              <a:spcPct val="0"/>
            </a:spcBef>
            <a:spcAft>
              <a:spcPct val="35000"/>
            </a:spcAft>
            <a:buNone/>
          </a:pPr>
          <a:endParaRPr lang="en-US" sz="1100" b="1" kern="1200">
            <a:latin typeface="Arial" panose="020B0604020202020204" pitchFamily="34" charset="0"/>
            <a:cs typeface="Arial" panose="020B0604020202020204" pitchFamily="34" charset="0"/>
          </a:endParaRPr>
        </a:p>
        <a:p>
          <a:pPr marL="0" lvl="0" indent="0" algn="ctr" defTabSz="488950">
            <a:lnSpc>
              <a:spcPct val="90000"/>
            </a:lnSpc>
            <a:spcBef>
              <a:spcPct val="0"/>
            </a:spcBef>
            <a:spcAft>
              <a:spcPct val="35000"/>
            </a:spcAft>
            <a:buNone/>
          </a:pPr>
          <a:r>
            <a:rPr lang="en-US" sz="1100" b="1" kern="1200">
              <a:latin typeface="Arial" panose="020B0604020202020204" pitchFamily="34" charset="0"/>
              <a:cs typeface="Arial" panose="020B0604020202020204" pitchFamily="34" charset="0"/>
            </a:rPr>
            <a:t>Hoe onderhou jy die waardes van die Grondwet? </a:t>
          </a:r>
        </a:p>
        <a:p>
          <a:pPr marL="0" lvl="0" indent="0" algn="ctr" defTabSz="488950">
            <a:lnSpc>
              <a:spcPct val="90000"/>
            </a:lnSpc>
            <a:spcBef>
              <a:spcPct val="0"/>
            </a:spcBef>
            <a:spcAft>
              <a:spcPct val="35000"/>
            </a:spcAft>
            <a:buNone/>
          </a:pPr>
          <a:r>
            <a:rPr lang="af-ZA" sz="1100" kern="1200">
              <a:solidFill>
                <a:schemeClr val="accent6"/>
              </a:solidFill>
            </a:rPr>
            <a:t>Behandel ander mense met respek deur toepaslike taal te gebruik en moenie iemand fisiese leed aandoen nie. </a:t>
          </a:r>
          <a:endParaRPr lang="en-US" sz="1100" kern="1200">
            <a:solidFill>
              <a:schemeClr val="accent6"/>
            </a:solidFill>
          </a:endParaRPr>
        </a:p>
        <a:p>
          <a:pPr marL="0" lvl="0" indent="0" algn="ctr" defTabSz="488950">
            <a:lnSpc>
              <a:spcPct val="90000"/>
            </a:lnSpc>
            <a:spcBef>
              <a:spcPct val="0"/>
            </a:spcBef>
            <a:spcAft>
              <a:spcPct val="35000"/>
            </a:spcAft>
            <a:buNone/>
          </a:pPr>
          <a:r>
            <a:rPr lang="af-ZA" sz="1100" kern="1200">
              <a:solidFill>
                <a:schemeClr val="accent6"/>
              </a:solidFill>
            </a:rPr>
            <a:t>Wees sensitief vir alle mense, staan op teen boelies. </a:t>
          </a:r>
          <a:endParaRPr lang="en-US" sz="1100" kern="1200">
            <a:solidFill>
              <a:schemeClr val="accent6"/>
            </a:solidFill>
          </a:endParaRPr>
        </a:p>
        <a:p>
          <a:pPr marL="0" lvl="0" indent="0" algn="ctr" defTabSz="488950">
            <a:lnSpc>
              <a:spcPct val="90000"/>
            </a:lnSpc>
            <a:spcBef>
              <a:spcPct val="0"/>
            </a:spcBef>
            <a:spcAft>
              <a:spcPct val="35000"/>
            </a:spcAft>
            <a:buNone/>
          </a:pPr>
          <a:r>
            <a:rPr lang="af-ZA" sz="1100" kern="1200">
              <a:solidFill>
                <a:schemeClr val="accent6"/>
              </a:solidFill>
            </a:rPr>
            <a:t>Moedig ander mense aan om aan nasiebou-aktiwiteite deel te neem.</a:t>
          </a:r>
          <a:endParaRPr lang="en-US" sz="1100" kern="1200">
            <a:latin typeface="Arial" panose="020B0604020202020204" pitchFamily="34" charset="0"/>
            <a:cs typeface="Arial" panose="020B0604020202020204" pitchFamily="34" charset="0"/>
          </a:endParaRPr>
        </a:p>
        <a:p>
          <a:pPr marL="0" lvl="0" indent="0" algn="ctr" defTabSz="488950">
            <a:lnSpc>
              <a:spcPct val="90000"/>
            </a:lnSpc>
            <a:spcBef>
              <a:spcPct val="0"/>
            </a:spcBef>
            <a:spcAft>
              <a:spcPct val="35000"/>
            </a:spcAft>
            <a:buNone/>
          </a:pPr>
          <a:endParaRPr lang="en-US" sz="1100" kern="1200">
            <a:latin typeface="Arial" panose="020B0604020202020204" pitchFamily="34" charset="0"/>
            <a:cs typeface="Arial" panose="020B0604020202020204" pitchFamily="34" charset="0"/>
          </a:endParaRPr>
        </a:p>
        <a:p>
          <a:pPr marL="0" lvl="0" indent="0" algn="ctr" defTabSz="488950">
            <a:lnSpc>
              <a:spcPct val="90000"/>
            </a:lnSpc>
            <a:spcBef>
              <a:spcPct val="0"/>
            </a:spcBef>
            <a:spcAft>
              <a:spcPct val="35000"/>
            </a:spcAft>
            <a:buNone/>
          </a:pPr>
          <a:endParaRPr lang="en-US" sz="1100" kern="1200">
            <a:latin typeface="Arial" panose="020B0604020202020204" pitchFamily="34" charset="0"/>
            <a:cs typeface="Arial" panose="020B0604020202020204" pitchFamily="34" charset="0"/>
          </a:endParaRPr>
        </a:p>
        <a:p>
          <a:pPr marL="0" lvl="0" indent="0" algn="ctr" defTabSz="488950">
            <a:lnSpc>
              <a:spcPct val="90000"/>
            </a:lnSpc>
            <a:spcBef>
              <a:spcPct val="0"/>
            </a:spcBef>
            <a:spcAft>
              <a:spcPct val="35000"/>
            </a:spcAft>
            <a:buNone/>
          </a:pPr>
          <a:endParaRPr lang="en-US" sz="1100" kern="1200">
            <a:latin typeface="Arial" panose="020B0604020202020204" pitchFamily="34" charset="0"/>
            <a:cs typeface="Arial" panose="020B0604020202020204" pitchFamily="34" charset="0"/>
          </a:endParaRPr>
        </a:p>
        <a:p>
          <a:pPr marL="0" lvl="0" indent="0" algn="ctr" defTabSz="488950">
            <a:lnSpc>
              <a:spcPct val="90000"/>
            </a:lnSpc>
            <a:spcBef>
              <a:spcPct val="0"/>
            </a:spcBef>
            <a:spcAft>
              <a:spcPct val="35000"/>
            </a:spcAft>
            <a:buNone/>
          </a:pPr>
          <a:endParaRPr lang="en-US" sz="1100" kern="1200">
            <a:latin typeface="Arial" panose="020B0604020202020204" pitchFamily="34" charset="0"/>
            <a:cs typeface="Arial" panose="020B0604020202020204" pitchFamily="34" charset="0"/>
          </a:endParaRPr>
        </a:p>
        <a:p>
          <a:pPr marL="0" lvl="0" indent="0" algn="ctr" defTabSz="488950">
            <a:lnSpc>
              <a:spcPct val="90000"/>
            </a:lnSpc>
            <a:spcBef>
              <a:spcPct val="0"/>
            </a:spcBef>
            <a:spcAft>
              <a:spcPct val="35000"/>
            </a:spcAft>
            <a:buNone/>
          </a:pPr>
          <a:r>
            <a:rPr lang="en-US" sz="1100" kern="1200">
              <a:latin typeface="Arial" panose="020B0604020202020204" pitchFamily="34" charset="0"/>
              <a:cs typeface="Arial" panose="020B0604020202020204" pitchFamily="34" charset="0"/>
            </a:rPr>
            <a:t> </a:t>
          </a:r>
          <a:endParaRPr lang="en-ZA" sz="1100" kern="1200">
            <a:latin typeface="Arial" panose="020B0604020202020204" pitchFamily="34" charset="0"/>
            <a:cs typeface="Arial" panose="020B0604020202020204" pitchFamily="34" charset="0"/>
          </a:endParaRPr>
        </a:p>
      </dsp:txBody>
      <dsp:txXfrm rot="10800000">
        <a:off x="0" y="1979296"/>
        <a:ext cx="3162300" cy="1600200"/>
      </dsp:txXfrm>
    </dsp:sp>
    <dsp:sp modelId="{54506275-5F82-4276-A064-32227EF661F1}">
      <dsp:nvSpPr>
        <dsp:cNvPr id="0" name=""/>
        <dsp:cNvSpPr/>
      </dsp:nvSpPr>
      <dsp:spPr>
        <a:xfrm rot="5400000">
          <a:off x="3665224" y="931546"/>
          <a:ext cx="2156450" cy="3162300"/>
        </a:xfrm>
        <a:prstGeom prst="round1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endParaRPr lang="en-US" sz="1100" b="1" kern="1200">
            <a:latin typeface="Arial" panose="020B0604020202020204" pitchFamily="34" charset="0"/>
            <a:cs typeface="Arial" panose="020B0604020202020204" pitchFamily="34" charset="0"/>
          </a:endParaRPr>
        </a:p>
        <a:p>
          <a:pPr marL="0" lvl="0" indent="0" algn="ctr" defTabSz="488950">
            <a:lnSpc>
              <a:spcPct val="90000"/>
            </a:lnSpc>
            <a:spcBef>
              <a:spcPct val="0"/>
            </a:spcBef>
            <a:spcAft>
              <a:spcPct val="35000"/>
            </a:spcAft>
            <a:buNone/>
          </a:pPr>
          <a:r>
            <a:rPr lang="en-US" sz="1100" b="1" kern="1200">
              <a:latin typeface="Arial" panose="020B0604020202020204" pitchFamily="34" charset="0"/>
              <a:cs typeface="Arial" panose="020B0604020202020204" pitchFamily="34" charset="0"/>
            </a:rPr>
            <a:t>Wat kan ons beter doen?</a:t>
          </a:r>
        </a:p>
        <a:p>
          <a:pPr marL="0" lvl="0" indent="0" algn="ctr" defTabSz="488950">
            <a:lnSpc>
              <a:spcPct val="90000"/>
            </a:lnSpc>
            <a:spcBef>
              <a:spcPct val="0"/>
            </a:spcBef>
            <a:spcAft>
              <a:spcPct val="35000"/>
            </a:spcAft>
            <a:buNone/>
          </a:pPr>
          <a:r>
            <a:rPr lang="af-ZA" sz="1100" kern="1200">
              <a:solidFill>
                <a:schemeClr val="accent6"/>
              </a:solidFill>
            </a:rPr>
            <a:t>Toon toewyding aan jou gesin deur jou ouers te respekteer en te eer. </a:t>
          </a:r>
          <a:endParaRPr lang="en-US" sz="1100" kern="1200">
            <a:solidFill>
              <a:schemeClr val="accent6"/>
            </a:solidFill>
          </a:endParaRPr>
        </a:p>
        <a:p>
          <a:pPr marL="0" lvl="0" indent="0" algn="ctr" defTabSz="488950">
            <a:lnSpc>
              <a:spcPct val="90000"/>
            </a:lnSpc>
            <a:spcBef>
              <a:spcPct val="0"/>
            </a:spcBef>
            <a:spcAft>
              <a:spcPct val="35000"/>
            </a:spcAft>
            <a:buFont typeface="Times New Roman" panose="02020603050405020304" pitchFamily="18" charset="0"/>
            <a:buNone/>
          </a:pPr>
          <a:r>
            <a:rPr lang="af-ZA" sz="1100" kern="1200">
              <a:solidFill>
                <a:schemeClr val="accent6"/>
              </a:solidFill>
            </a:rPr>
            <a:t>Wees gaaf en lojaal teenoor die res van jou gesin. Bewaring van die natuurlike omgewing deur die beskerming van plant- en dierelewe. Die voorkoming van besoedeling sluit in om nie rommel by die skool en by die huis te strooi nie en vermy die vermorsing van water. Om wette van ons land te gehoorsaam en by te dra om Suid-Afrika 'n wonderlike land te maak.</a:t>
          </a:r>
          <a:endParaRPr lang="en-US" sz="1100" kern="1200">
            <a:solidFill>
              <a:schemeClr val="accent6"/>
            </a:solidFill>
            <a:latin typeface="Arial" panose="020B0604020202020204" pitchFamily="34" charset="0"/>
            <a:cs typeface="Arial" panose="020B0604020202020204" pitchFamily="34" charset="0"/>
          </a:endParaRPr>
        </a:p>
        <a:p>
          <a:pPr marL="0" lvl="0" indent="0" algn="r" defTabSz="488950">
            <a:lnSpc>
              <a:spcPct val="90000"/>
            </a:lnSpc>
            <a:spcBef>
              <a:spcPct val="0"/>
            </a:spcBef>
            <a:spcAft>
              <a:spcPct val="35000"/>
            </a:spcAft>
            <a:buNone/>
          </a:pPr>
          <a:endParaRPr lang="en-US" sz="1100" kern="1200">
            <a:latin typeface="Arial" panose="020B0604020202020204" pitchFamily="34" charset="0"/>
            <a:cs typeface="Arial" panose="020B0604020202020204" pitchFamily="34" charset="0"/>
          </a:endParaRPr>
        </a:p>
        <a:p>
          <a:pPr marL="0" lvl="0" indent="0" algn="r" defTabSz="488950">
            <a:lnSpc>
              <a:spcPct val="90000"/>
            </a:lnSpc>
            <a:spcBef>
              <a:spcPct val="0"/>
            </a:spcBef>
            <a:spcAft>
              <a:spcPct val="35000"/>
            </a:spcAft>
            <a:buNone/>
          </a:pPr>
          <a:endParaRPr lang="en-US" sz="1100" kern="1200">
            <a:latin typeface="Arial" panose="020B0604020202020204" pitchFamily="34" charset="0"/>
            <a:cs typeface="Arial" panose="020B0604020202020204" pitchFamily="34" charset="0"/>
          </a:endParaRPr>
        </a:p>
        <a:p>
          <a:pPr marL="0" lvl="0" indent="0" algn="r" defTabSz="488950">
            <a:lnSpc>
              <a:spcPct val="90000"/>
            </a:lnSpc>
            <a:spcBef>
              <a:spcPct val="0"/>
            </a:spcBef>
            <a:spcAft>
              <a:spcPct val="35000"/>
            </a:spcAft>
            <a:buNone/>
          </a:pPr>
          <a:endParaRPr lang="en-US" sz="1100" kern="1200">
            <a:latin typeface="Arial" panose="020B0604020202020204" pitchFamily="34" charset="0"/>
            <a:cs typeface="Arial" panose="020B0604020202020204" pitchFamily="34" charset="0"/>
          </a:endParaRPr>
        </a:p>
        <a:p>
          <a:pPr marL="0" lvl="0" indent="0" algn="r" defTabSz="488950">
            <a:lnSpc>
              <a:spcPct val="90000"/>
            </a:lnSpc>
            <a:spcBef>
              <a:spcPct val="0"/>
            </a:spcBef>
            <a:spcAft>
              <a:spcPct val="35000"/>
            </a:spcAft>
            <a:buNone/>
          </a:pPr>
          <a:endParaRPr lang="en-ZA" sz="1100" kern="1200">
            <a:latin typeface="Arial" panose="020B0604020202020204" pitchFamily="34" charset="0"/>
            <a:cs typeface="Arial" panose="020B0604020202020204" pitchFamily="34" charset="0"/>
          </a:endParaRPr>
        </a:p>
      </dsp:txBody>
      <dsp:txXfrm rot="-5400000">
        <a:off x="3162300" y="1973584"/>
        <a:ext cx="3162300" cy="1617337"/>
      </dsp:txXfrm>
    </dsp:sp>
    <dsp:sp modelId="{2F80526D-225F-4ABA-B86D-2DC973117958}">
      <dsp:nvSpPr>
        <dsp:cNvPr id="0" name=""/>
        <dsp:cNvSpPr/>
      </dsp:nvSpPr>
      <dsp:spPr>
        <a:xfrm>
          <a:off x="2414978" y="1218790"/>
          <a:ext cx="1257849" cy="381410"/>
        </a:xfrm>
        <a:prstGeom prst="roundRect">
          <a:avLst/>
        </a:prstGeom>
        <a:solidFill>
          <a:schemeClr val="accent6">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ZA" sz="1800" b="1" kern="1200">
              <a:latin typeface="Arial" panose="020B0604020202020204" pitchFamily="34" charset="0"/>
              <a:cs typeface="Arial" panose="020B0604020202020204" pitchFamily="34" charset="0"/>
            </a:rPr>
            <a:t>Vrae:</a:t>
          </a:r>
        </a:p>
      </dsp:txBody>
      <dsp:txXfrm>
        <a:off x="2433597" y="1237409"/>
        <a:ext cx="1220611" cy="34417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51A928-73B0-437B-A23D-D93C8FD7C121}">
      <dsp:nvSpPr>
        <dsp:cNvPr id="0" name=""/>
        <dsp:cNvSpPr/>
      </dsp:nvSpPr>
      <dsp:spPr>
        <a:xfrm rot="16200000">
          <a:off x="642937" y="-642937"/>
          <a:ext cx="1919287" cy="3205162"/>
        </a:xfrm>
        <a:prstGeom prst="round1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l" defTabSz="488950">
            <a:lnSpc>
              <a:spcPct val="90000"/>
            </a:lnSpc>
            <a:spcBef>
              <a:spcPct val="0"/>
            </a:spcBef>
            <a:spcAft>
              <a:spcPct val="35000"/>
            </a:spcAft>
            <a:buNone/>
          </a:pPr>
          <a:endParaRPr lang="en-US" sz="1100" b="1" kern="1200">
            <a:latin typeface="Arial" panose="020B0604020202020204" pitchFamily="34" charset="0"/>
            <a:cs typeface="Arial" panose="020B0604020202020204" pitchFamily="34" charset="0"/>
          </a:endParaRPr>
        </a:p>
        <a:p>
          <a:pPr marL="0" lvl="0" indent="0" algn="ctr" defTabSz="488950">
            <a:lnSpc>
              <a:spcPct val="90000"/>
            </a:lnSpc>
            <a:spcBef>
              <a:spcPct val="0"/>
            </a:spcBef>
            <a:spcAft>
              <a:spcPct val="35000"/>
            </a:spcAft>
            <a:buNone/>
          </a:pPr>
          <a:endParaRPr lang="en-US" sz="1100" b="1" kern="1200">
            <a:latin typeface="Arial" panose="020B0604020202020204" pitchFamily="34" charset="0"/>
            <a:cs typeface="Arial" panose="020B0604020202020204" pitchFamily="34" charset="0"/>
          </a:endParaRPr>
        </a:p>
        <a:p>
          <a:pPr marL="0" lvl="0" indent="0" algn="ctr" defTabSz="488950">
            <a:lnSpc>
              <a:spcPct val="90000"/>
            </a:lnSpc>
            <a:spcBef>
              <a:spcPct val="0"/>
            </a:spcBef>
            <a:spcAft>
              <a:spcPct val="35000"/>
            </a:spcAft>
            <a:buNone/>
          </a:pPr>
          <a:r>
            <a:rPr lang="en-US" sz="1100" b="1" kern="1200">
              <a:latin typeface="Arial" panose="020B0604020202020204" pitchFamily="34" charset="0"/>
              <a:cs typeface="Arial" panose="020B0604020202020204" pitchFamily="34" charset="0"/>
            </a:rPr>
            <a:t>Menswaardigheid:</a:t>
          </a:r>
        </a:p>
        <a:p>
          <a:pPr marL="0" lvl="0" indent="0" algn="ctr" defTabSz="488950">
            <a:lnSpc>
              <a:spcPct val="90000"/>
            </a:lnSpc>
            <a:spcBef>
              <a:spcPct val="0"/>
            </a:spcBef>
            <a:spcAft>
              <a:spcPct val="35000"/>
            </a:spcAft>
            <a:buNone/>
          </a:pPr>
          <a:r>
            <a:rPr lang="af-ZA" sz="1100" kern="1200">
              <a:solidFill>
                <a:schemeClr val="accent6"/>
              </a:solidFill>
            </a:rPr>
            <a:t>Waardigheid is die reg van 'n persoon om gewaardeer en gerespekteer te word en eties behandel te word.</a:t>
          </a:r>
          <a:endParaRPr lang="en-US" sz="1100" kern="1200">
            <a:solidFill>
              <a:schemeClr val="accent6"/>
            </a:solidFill>
          </a:endParaRPr>
        </a:p>
        <a:p>
          <a:pPr marL="0" lvl="0" indent="0" algn="ctr" defTabSz="488950">
            <a:lnSpc>
              <a:spcPct val="90000"/>
            </a:lnSpc>
            <a:spcBef>
              <a:spcPct val="0"/>
            </a:spcBef>
            <a:spcAft>
              <a:spcPct val="35000"/>
            </a:spcAft>
            <a:buFont typeface="Times New Roman" panose="02020603050405020304" pitchFamily="18" charset="0"/>
            <a:buNone/>
          </a:pPr>
          <a:r>
            <a:rPr lang="af-ZA" sz="1100" kern="1200">
              <a:solidFill>
                <a:schemeClr val="accent6"/>
              </a:solidFill>
            </a:rPr>
            <a:t>Elke persoon het waarde as individu en is belangrik, en niemand verdien om verneder te word nie. Die Grondwet bepaal dat menswaardigheid iets is waarop ons almal die reg het, en dit beteken dat ons ander met waardigheid moet behandel. </a:t>
          </a:r>
          <a:endParaRPr lang="en-ZA" sz="1100" b="1" kern="1200">
            <a:solidFill>
              <a:schemeClr val="accent6"/>
            </a:solidFill>
            <a:latin typeface="Arial" panose="020B0604020202020204" pitchFamily="34" charset="0"/>
            <a:cs typeface="Arial" panose="020B0604020202020204" pitchFamily="34" charset="0"/>
          </a:endParaRPr>
        </a:p>
      </dsp:txBody>
      <dsp:txXfrm rot="5400000">
        <a:off x="0" y="0"/>
        <a:ext cx="3205162" cy="1439465"/>
      </dsp:txXfrm>
    </dsp:sp>
    <dsp:sp modelId="{87DE3CF0-ED2F-43EC-9C2F-63A66FF4F09F}">
      <dsp:nvSpPr>
        <dsp:cNvPr id="0" name=""/>
        <dsp:cNvSpPr/>
      </dsp:nvSpPr>
      <dsp:spPr>
        <a:xfrm>
          <a:off x="3205162" y="0"/>
          <a:ext cx="3205162" cy="1919287"/>
        </a:xfrm>
        <a:prstGeom prst="round1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r" defTabSz="488950">
            <a:lnSpc>
              <a:spcPct val="90000"/>
            </a:lnSpc>
            <a:spcBef>
              <a:spcPct val="0"/>
            </a:spcBef>
            <a:spcAft>
              <a:spcPct val="35000"/>
            </a:spcAft>
            <a:buNone/>
          </a:pPr>
          <a:endParaRPr lang="en-US" sz="1100" b="1" kern="1200">
            <a:latin typeface="Arial" panose="020B0604020202020204" pitchFamily="34" charset="0"/>
            <a:cs typeface="Arial" panose="020B0604020202020204" pitchFamily="34" charset="0"/>
          </a:endParaRPr>
        </a:p>
        <a:p>
          <a:pPr marL="0" lvl="0" indent="0" algn="ctr" defTabSz="488950">
            <a:lnSpc>
              <a:spcPct val="90000"/>
            </a:lnSpc>
            <a:spcBef>
              <a:spcPct val="0"/>
            </a:spcBef>
            <a:spcAft>
              <a:spcPct val="35000"/>
            </a:spcAft>
            <a:buNone/>
          </a:pPr>
          <a:r>
            <a:rPr lang="en-US" sz="1100" b="1" kern="1200">
              <a:latin typeface="Arial" panose="020B0604020202020204" pitchFamily="34" charset="0"/>
              <a:cs typeface="Arial" panose="020B0604020202020204" pitchFamily="34" charset="0"/>
            </a:rPr>
            <a:t>Gelykheid:</a:t>
          </a:r>
        </a:p>
        <a:p>
          <a:pPr marL="0" lvl="0" indent="0" algn="ctr" defTabSz="488950">
            <a:lnSpc>
              <a:spcPct val="90000"/>
            </a:lnSpc>
            <a:spcBef>
              <a:spcPct val="0"/>
            </a:spcBef>
            <a:spcAft>
              <a:spcPct val="35000"/>
            </a:spcAft>
            <a:buNone/>
          </a:pPr>
          <a:r>
            <a:rPr lang="af-ZA" sz="1100" kern="1200">
              <a:solidFill>
                <a:schemeClr val="accent6"/>
              </a:solidFill>
            </a:rPr>
            <a:t>Gelykheid gaan daaroor om te verseker dat elke individu 'n gelyke geleentheid het om die meeste van hul lewens en talente te maak. Niemand moet minder kanse hê as gevolg van hul omstandighede nie: soos die manier waarop hulle gebore is, waar hulle vandaan kom, wat hulle glo en of hulle 'n gestremdheid het.</a:t>
          </a:r>
          <a:endParaRPr lang="en-ZA" sz="1100" b="1" kern="1200">
            <a:solidFill>
              <a:schemeClr val="accent6"/>
            </a:solidFill>
            <a:latin typeface="Arial" panose="020B0604020202020204" pitchFamily="34" charset="0"/>
            <a:cs typeface="Arial" panose="020B0604020202020204" pitchFamily="34" charset="0"/>
          </a:endParaRPr>
        </a:p>
      </dsp:txBody>
      <dsp:txXfrm>
        <a:off x="3205162" y="0"/>
        <a:ext cx="3205162" cy="1439465"/>
      </dsp:txXfrm>
    </dsp:sp>
    <dsp:sp modelId="{23F9E7BE-002B-4E1B-ABC3-5A93728F8661}">
      <dsp:nvSpPr>
        <dsp:cNvPr id="0" name=""/>
        <dsp:cNvSpPr/>
      </dsp:nvSpPr>
      <dsp:spPr>
        <a:xfrm rot="10800000">
          <a:off x="0" y="1919287"/>
          <a:ext cx="3205162" cy="1919287"/>
        </a:xfrm>
        <a:prstGeom prst="round1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US" sz="1100" b="1" kern="1200">
              <a:latin typeface="Arial" panose="020B0604020202020204" pitchFamily="34" charset="0"/>
              <a:cs typeface="Arial" panose="020B0604020202020204" pitchFamily="34" charset="0"/>
            </a:rPr>
            <a:t>Nierassisme:</a:t>
          </a:r>
        </a:p>
        <a:p>
          <a:pPr marL="0" lvl="0" indent="0" algn="ctr" defTabSz="488950">
            <a:lnSpc>
              <a:spcPct val="90000"/>
            </a:lnSpc>
            <a:spcBef>
              <a:spcPct val="0"/>
            </a:spcBef>
            <a:spcAft>
              <a:spcPct val="35000"/>
            </a:spcAft>
            <a:buNone/>
          </a:pPr>
          <a:r>
            <a:rPr lang="af-ZA" sz="1100" kern="1200">
              <a:solidFill>
                <a:schemeClr val="accent6"/>
              </a:solidFill>
            </a:rPr>
            <a:t>Om nie teen enige persoon te diskrimineer nie – wat beteken dat ras geen invloed op enigiemand se regte behoort te hê nie. Almal is deel van die mensdom – die kleur van iemand se vel moet nie hul regte bepaal en hoe hulle behandel word nie.</a:t>
          </a:r>
          <a:endParaRPr lang="en-US" sz="1100" kern="1200">
            <a:solidFill>
              <a:schemeClr val="accent6"/>
            </a:solidFill>
            <a:latin typeface="Arial" panose="020B0604020202020204" pitchFamily="34" charset="0"/>
            <a:cs typeface="Arial" panose="020B0604020202020204" pitchFamily="34" charset="0"/>
          </a:endParaRPr>
        </a:p>
        <a:p>
          <a:pPr marL="0" lvl="0" indent="0" algn="ctr" defTabSz="488950">
            <a:lnSpc>
              <a:spcPct val="90000"/>
            </a:lnSpc>
            <a:spcBef>
              <a:spcPct val="0"/>
            </a:spcBef>
            <a:spcAft>
              <a:spcPct val="35000"/>
            </a:spcAft>
            <a:buNone/>
          </a:pPr>
          <a:endParaRPr lang="en-US" sz="1100" kern="1200">
            <a:latin typeface="Arial" panose="020B0604020202020204" pitchFamily="34" charset="0"/>
            <a:cs typeface="Arial" panose="020B0604020202020204" pitchFamily="34" charset="0"/>
          </a:endParaRPr>
        </a:p>
        <a:p>
          <a:pPr marL="0" lvl="0" indent="0" algn="ctr" defTabSz="488950">
            <a:lnSpc>
              <a:spcPct val="90000"/>
            </a:lnSpc>
            <a:spcBef>
              <a:spcPct val="0"/>
            </a:spcBef>
            <a:spcAft>
              <a:spcPct val="35000"/>
            </a:spcAft>
            <a:buNone/>
          </a:pPr>
          <a:endParaRPr lang="en-US" sz="1100" kern="1200">
            <a:latin typeface="Arial" panose="020B0604020202020204" pitchFamily="34" charset="0"/>
            <a:cs typeface="Arial" panose="020B0604020202020204" pitchFamily="34" charset="0"/>
          </a:endParaRPr>
        </a:p>
        <a:p>
          <a:pPr marL="0" lvl="0" indent="0" algn="ctr" defTabSz="488950">
            <a:lnSpc>
              <a:spcPct val="90000"/>
            </a:lnSpc>
            <a:spcBef>
              <a:spcPct val="0"/>
            </a:spcBef>
            <a:spcAft>
              <a:spcPct val="35000"/>
            </a:spcAft>
            <a:buNone/>
          </a:pPr>
          <a:endParaRPr lang="en-US" sz="1100" kern="1200">
            <a:latin typeface="Arial" panose="020B0604020202020204" pitchFamily="34" charset="0"/>
            <a:cs typeface="Arial" panose="020B0604020202020204" pitchFamily="34" charset="0"/>
          </a:endParaRPr>
        </a:p>
        <a:p>
          <a:pPr marL="0" lvl="0" indent="0" algn="ctr" defTabSz="488950">
            <a:lnSpc>
              <a:spcPct val="90000"/>
            </a:lnSpc>
            <a:spcBef>
              <a:spcPct val="0"/>
            </a:spcBef>
            <a:spcAft>
              <a:spcPct val="35000"/>
            </a:spcAft>
            <a:buNone/>
          </a:pPr>
          <a:r>
            <a:rPr lang="en-US" sz="1100" kern="1200">
              <a:latin typeface="Arial" panose="020B0604020202020204" pitchFamily="34" charset="0"/>
              <a:cs typeface="Arial" panose="020B0604020202020204" pitchFamily="34" charset="0"/>
            </a:rPr>
            <a:t> </a:t>
          </a:r>
          <a:endParaRPr lang="en-ZA" sz="1100" kern="1200">
            <a:latin typeface="Arial" panose="020B0604020202020204" pitchFamily="34" charset="0"/>
            <a:cs typeface="Arial" panose="020B0604020202020204" pitchFamily="34" charset="0"/>
          </a:endParaRPr>
        </a:p>
      </dsp:txBody>
      <dsp:txXfrm rot="10800000">
        <a:off x="0" y="2399109"/>
        <a:ext cx="3205162" cy="1439465"/>
      </dsp:txXfrm>
    </dsp:sp>
    <dsp:sp modelId="{54506275-5F82-4276-A064-32227EF661F1}">
      <dsp:nvSpPr>
        <dsp:cNvPr id="0" name=""/>
        <dsp:cNvSpPr/>
      </dsp:nvSpPr>
      <dsp:spPr>
        <a:xfrm rot="5400000">
          <a:off x="3848100" y="1276350"/>
          <a:ext cx="1919287" cy="3205162"/>
        </a:xfrm>
        <a:prstGeom prst="round1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US" sz="1100" b="1" kern="1200">
              <a:latin typeface="Arial" panose="020B0604020202020204" pitchFamily="34" charset="0"/>
              <a:cs typeface="Arial" panose="020B0604020202020204" pitchFamily="34" charset="0"/>
            </a:rPr>
            <a:t>Nieseksisme:</a:t>
          </a:r>
        </a:p>
        <a:p>
          <a:pPr marL="0" lvl="0" indent="0" algn="ctr" defTabSz="488950">
            <a:lnSpc>
              <a:spcPct val="90000"/>
            </a:lnSpc>
            <a:spcBef>
              <a:spcPct val="0"/>
            </a:spcBef>
            <a:spcAft>
              <a:spcPct val="35000"/>
            </a:spcAft>
            <a:buNone/>
          </a:pPr>
          <a:r>
            <a:rPr lang="af-ZA" sz="1100" kern="1200">
              <a:solidFill>
                <a:schemeClr val="accent6"/>
              </a:solidFill>
            </a:rPr>
            <a:t>Om nie teen iemand te diskrimineer op grond van hul geslag nie. Dit behoort geen invloed op enigiemand se regte te hê nie. Gelykheid vir almal, ongeag hul oorsprong of wie hulle is. </a:t>
          </a:r>
          <a:endParaRPr lang="en-US" sz="1100" kern="1200">
            <a:solidFill>
              <a:schemeClr val="accent6"/>
            </a:solidFill>
          </a:endParaRPr>
        </a:p>
        <a:p>
          <a:pPr marL="0" lvl="0" indent="0" algn="ctr" defTabSz="488950">
            <a:lnSpc>
              <a:spcPct val="90000"/>
            </a:lnSpc>
            <a:spcBef>
              <a:spcPct val="0"/>
            </a:spcBef>
            <a:spcAft>
              <a:spcPct val="35000"/>
            </a:spcAft>
            <a:buFont typeface="Times New Roman" panose="02020603050405020304" pitchFamily="18" charset="0"/>
            <a:buNone/>
          </a:pPr>
          <a:r>
            <a:rPr lang="af-ZA" sz="1100" kern="1200">
              <a:solidFill>
                <a:schemeClr val="accent6"/>
              </a:solidFill>
            </a:rPr>
            <a:t>'n Persoon se geslag maak hulle nie minder of meer belangrik as iemand anders nie. </a:t>
          </a:r>
          <a:endParaRPr lang="en-US" sz="1100" kern="1200">
            <a:solidFill>
              <a:schemeClr val="accent6"/>
            </a:solidFill>
            <a:latin typeface="Arial" panose="020B0604020202020204" pitchFamily="34" charset="0"/>
            <a:cs typeface="Arial" panose="020B0604020202020204" pitchFamily="34" charset="0"/>
          </a:endParaRPr>
        </a:p>
        <a:p>
          <a:pPr marL="0" lvl="0" indent="0" algn="r" defTabSz="488950">
            <a:lnSpc>
              <a:spcPct val="90000"/>
            </a:lnSpc>
            <a:spcBef>
              <a:spcPct val="0"/>
            </a:spcBef>
            <a:spcAft>
              <a:spcPct val="35000"/>
            </a:spcAft>
            <a:buNone/>
          </a:pPr>
          <a:endParaRPr lang="en-US" sz="1100" kern="1200">
            <a:latin typeface="Arial" panose="020B0604020202020204" pitchFamily="34" charset="0"/>
            <a:cs typeface="Arial" panose="020B0604020202020204" pitchFamily="34" charset="0"/>
          </a:endParaRPr>
        </a:p>
        <a:p>
          <a:pPr marL="0" lvl="0" indent="0" algn="r" defTabSz="488950">
            <a:lnSpc>
              <a:spcPct val="90000"/>
            </a:lnSpc>
            <a:spcBef>
              <a:spcPct val="0"/>
            </a:spcBef>
            <a:spcAft>
              <a:spcPct val="35000"/>
            </a:spcAft>
            <a:buNone/>
          </a:pPr>
          <a:endParaRPr lang="en-US" sz="1100" kern="1200">
            <a:latin typeface="Arial" panose="020B0604020202020204" pitchFamily="34" charset="0"/>
            <a:cs typeface="Arial" panose="020B0604020202020204" pitchFamily="34" charset="0"/>
          </a:endParaRPr>
        </a:p>
        <a:p>
          <a:pPr marL="0" lvl="0" indent="0" algn="r" defTabSz="488950">
            <a:lnSpc>
              <a:spcPct val="90000"/>
            </a:lnSpc>
            <a:spcBef>
              <a:spcPct val="0"/>
            </a:spcBef>
            <a:spcAft>
              <a:spcPct val="35000"/>
            </a:spcAft>
            <a:buNone/>
          </a:pPr>
          <a:endParaRPr lang="en-ZA" sz="1100" kern="1200">
            <a:latin typeface="Arial" panose="020B0604020202020204" pitchFamily="34" charset="0"/>
            <a:cs typeface="Arial" panose="020B0604020202020204" pitchFamily="34" charset="0"/>
          </a:endParaRPr>
        </a:p>
      </dsp:txBody>
      <dsp:txXfrm rot="-5400000">
        <a:off x="3205162" y="2399108"/>
        <a:ext cx="3205162" cy="1439465"/>
      </dsp:txXfrm>
    </dsp:sp>
    <dsp:sp modelId="{2F80526D-225F-4ABA-B86D-2DC973117958}">
      <dsp:nvSpPr>
        <dsp:cNvPr id="0" name=""/>
        <dsp:cNvSpPr/>
      </dsp:nvSpPr>
      <dsp:spPr>
        <a:xfrm>
          <a:off x="2667002" y="1743072"/>
          <a:ext cx="1076319" cy="459103"/>
        </a:xfrm>
        <a:prstGeom prst="roundRect">
          <a:avLst/>
        </a:prstGeom>
        <a:solidFill>
          <a:schemeClr val="accent6">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ZA" sz="1200" b="1" kern="1200">
              <a:latin typeface="Arial" panose="020B0604020202020204" pitchFamily="34" charset="0"/>
              <a:cs typeface="Arial" panose="020B0604020202020204" pitchFamily="34" charset="0"/>
            </a:rPr>
            <a:t>KONSEPTE</a:t>
          </a:r>
        </a:p>
      </dsp:txBody>
      <dsp:txXfrm>
        <a:off x="2689414" y="1765484"/>
        <a:ext cx="1031495" cy="41427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B972A3-7313-47A7-A0F4-C451CC76E51E}">
      <dsp:nvSpPr>
        <dsp:cNvPr id="0" name=""/>
        <dsp:cNvSpPr/>
      </dsp:nvSpPr>
      <dsp:spPr>
        <a:xfrm>
          <a:off x="4774" y="3492"/>
          <a:ext cx="6686525" cy="1503318"/>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5778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5778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5778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577850">
            <a:lnSpc>
              <a:spcPct val="90000"/>
            </a:lnSpc>
            <a:spcBef>
              <a:spcPct val="0"/>
            </a:spcBef>
            <a:spcAft>
              <a:spcPct val="35000"/>
            </a:spcAft>
            <a:buNone/>
          </a:pPr>
          <a:r>
            <a:rPr lang="en-ZA" sz="1300" b="1" kern="1200">
              <a:latin typeface="Arial" panose="020B0604020202020204" pitchFamily="34" charset="0"/>
              <a:cs typeface="Arial" panose="020B0604020202020204" pitchFamily="34" charset="0"/>
            </a:rPr>
            <a:t>Verduidelik die konsep ROLMODEL in jou eie woorde:</a:t>
          </a:r>
        </a:p>
        <a:p>
          <a:pPr marL="0" lvl="0" indent="0" algn="ctr" defTabSz="577850">
            <a:lnSpc>
              <a:spcPct val="90000"/>
            </a:lnSpc>
            <a:spcBef>
              <a:spcPct val="0"/>
            </a:spcBef>
            <a:spcAft>
              <a:spcPct val="35000"/>
            </a:spcAft>
            <a:buNone/>
          </a:pPr>
          <a:r>
            <a:rPr lang="af-ZA" sz="1100" kern="1200">
              <a:solidFill>
                <a:schemeClr val="accent6"/>
              </a:solidFill>
            </a:rPr>
            <a:t>'n Rolmodel is 'n voorbeeld en iemand na wie mense opkyk, dikwels iemand wat ander mense wil naboots.</a:t>
          </a:r>
          <a:endParaRPr lang="en-US" sz="1100" kern="1200">
            <a:solidFill>
              <a:schemeClr val="accent6"/>
            </a:solidFill>
          </a:endParaRPr>
        </a:p>
        <a:p>
          <a:pPr marL="0" lvl="0" indent="0" algn="ctr" defTabSz="577850">
            <a:lnSpc>
              <a:spcPct val="90000"/>
            </a:lnSpc>
            <a:spcBef>
              <a:spcPct val="0"/>
            </a:spcBef>
            <a:spcAft>
              <a:spcPct val="35000"/>
            </a:spcAft>
            <a:buFont typeface="Times New Roman" panose="02020603050405020304" pitchFamily="18" charset="0"/>
            <a:buNone/>
          </a:pPr>
          <a:r>
            <a:rPr lang="af-ZA" sz="1100" kern="1200">
              <a:solidFill>
                <a:schemeClr val="accent6"/>
              </a:solidFill>
            </a:rPr>
            <a:t>'n Rolmodel is iemand wat die spesifieke eienskappe en vaardighede het waarna mense streef om te bereik en uit te leef. Hierdie mense kan ander inspireer om beter te presteer of bepaalde vaardighede te ontwikkel.</a:t>
          </a:r>
          <a:endParaRPr lang="en-US" sz="1100" kern="1200">
            <a:solidFill>
              <a:schemeClr val="accent6"/>
            </a:solidFill>
          </a:endParaRPr>
        </a:p>
        <a:p>
          <a:pPr marL="0" lvl="0" indent="0" algn="ctr" defTabSz="577850">
            <a:lnSpc>
              <a:spcPct val="90000"/>
            </a:lnSpc>
            <a:spcBef>
              <a:spcPct val="0"/>
            </a:spcBef>
            <a:spcAft>
              <a:spcPct val="35000"/>
            </a:spcAft>
            <a:buFont typeface="Times New Roman" panose="02020603050405020304" pitchFamily="18" charset="0"/>
            <a:buNone/>
          </a:pPr>
          <a:r>
            <a:rPr lang="af-ZA" sz="1100" kern="1200">
              <a:solidFill>
                <a:schemeClr val="accent6"/>
              </a:solidFill>
            </a:rPr>
            <a:t>Rolmodelle kan positief of negatief wees.</a:t>
          </a:r>
          <a:endParaRPr lang="en-ZA" sz="1300" b="1" kern="1200">
            <a:solidFill>
              <a:schemeClr val="accent6"/>
            </a:solidFill>
            <a:latin typeface="Arial" panose="020B0604020202020204" pitchFamily="34" charset="0"/>
            <a:cs typeface="Arial" panose="020B0604020202020204" pitchFamily="34" charset="0"/>
          </a:endParaRPr>
        </a:p>
        <a:p>
          <a:pPr marL="0" lvl="0" indent="0" algn="ctr" defTabSz="5778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5778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5778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5778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dsp:txBody>
      <dsp:txXfrm>
        <a:off x="48805" y="47523"/>
        <a:ext cx="6598463" cy="1415256"/>
      </dsp:txXfrm>
    </dsp:sp>
    <dsp:sp modelId="{28286D26-6FF6-4DE0-A971-E967E878AF40}">
      <dsp:nvSpPr>
        <dsp:cNvPr id="0" name=""/>
        <dsp:cNvSpPr/>
      </dsp:nvSpPr>
      <dsp:spPr>
        <a:xfrm>
          <a:off x="22274" y="1593231"/>
          <a:ext cx="4156227" cy="1683729"/>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ZA" sz="1300" b="1" kern="1200">
              <a:latin typeface="Arial" panose="020B0604020202020204" pitchFamily="34" charset="0"/>
              <a:cs typeface="Arial" panose="020B0604020202020204" pitchFamily="34" charset="0"/>
            </a:rPr>
            <a:t>Watter eienskappe maak 'n goeie rolmodel?</a:t>
          </a:r>
        </a:p>
        <a:p>
          <a:pPr marL="0" lvl="0" indent="0" algn="ctr" defTabSz="577850">
            <a:lnSpc>
              <a:spcPct val="90000"/>
            </a:lnSpc>
            <a:spcBef>
              <a:spcPct val="0"/>
            </a:spcBef>
            <a:spcAft>
              <a:spcPct val="35000"/>
            </a:spcAft>
            <a:buNone/>
          </a:pPr>
          <a:r>
            <a:rPr lang="af-ZA" sz="1100" kern="1200">
              <a:solidFill>
                <a:schemeClr val="accent6"/>
              </a:solidFill>
            </a:rPr>
            <a:t>Positiewe rolmodelle verhoog mense se motivering deur die bereiking van sukses te modelleer. </a:t>
          </a:r>
          <a:endParaRPr lang="en-US" sz="1100" kern="1200">
            <a:solidFill>
              <a:schemeClr val="accent6"/>
            </a:solidFill>
          </a:endParaRPr>
        </a:p>
        <a:p>
          <a:pPr marL="0" lvl="0" indent="0" algn="ctr" defTabSz="577850">
            <a:lnSpc>
              <a:spcPct val="90000"/>
            </a:lnSpc>
            <a:spcBef>
              <a:spcPct val="0"/>
            </a:spcBef>
            <a:spcAft>
              <a:spcPct val="35000"/>
            </a:spcAft>
            <a:buFont typeface="+mn-lt"/>
            <a:buNone/>
          </a:pPr>
          <a:r>
            <a:rPr lang="af-ZA" sz="1100" kern="1200">
              <a:solidFill>
                <a:schemeClr val="accent6"/>
              </a:solidFill>
            </a:rPr>
            <a:t>Hulle sal waarskynlik ander kan inspireer, 'n </a:t>
          </a:r>
          <a:r>
            <a:rPr lang="af-ZA" sz="1100" b="1" kern="1200">
              <a:solidFill>
                <a:schemeClr val="accent6"/>
              </a:solidFill>
            </a:rPr>
            <a:t>duidelike stel waardes</a:t>
          </a:r>
          <a:r>
            <a:rPr lang="af-ZA" sz="1100" kern="1200">
              <a:solidFill>
                <a:schemeClr val="accent6"/>
              </a:solidFill>
            </a:rPr>
            <a:t> hê, </a:t>
          </a:r>
          <a:r>
            <a:rPr lang="af-ZA" sz="1100" b="1" kern="1200">
              <a:solidFill>
                <a:schemeClr val="accent6"/>
              </a:solidFill>
            </a:rPr>
            <a:t>toegewyd aan hul gemeenskap wees</a:t>
          </a:r>
          <a:r>
            <a:rPr lang="af-ZA" sz="1100" kern="1200">
              <a:solidFill>
                <a:schemeClr val="accent6"/>
              </a:solidFill>
            </a:rPr>
            <a:t>, </a:t>
          </a:r>
          <a:r>
            <a:rPr lang="af-ZA" sz="1100" b="1" kern="1200">
              <a:solidFill>
                <a:schemeClr val="accent6"/>
              </a:solidFill>
            </a:rPr>
            <a:t>ander aanvaar</a:t>
          </a:r>
          <a:r>
            <a:rPr lang="af-ZA" sz="1100" kern="1200">
              <a:solidFill>
                <a:schemeClr val="accent6"/>
              </a:solidFill>
            </a:rPr>
            <a:t> en die </a:t>
          </a:r>
          <a:r>
            <a:rPr lang="af-ZA" sz="1100" b="1" kern="1200">
              <a:solidFill>
                <a:schemeClr val="accent6"/>
              </a:solidFill>
            </a:rPr>
            <a:t>vermoë hê om struikelblokke te oorkom.</a:t>
          </a:r>
          <a:r>
            <a:rPr lang="af-ZA" sz="1100" kern="1200">
              <a:solidFill>
                <a:schemeClr val="accent6"/>
              </a:solidFill>
              <a:highlight>
                <a:srgbClr val="FFFF00"/>
              </a:highlight>
            </a:rPr>
            <a:t> </a:t>
          </a:r>
          <a:endParaRPr lang="en-ZA" sz="1300" b="1" kern="1200">
            <a:solidFill>
              <a:schemeClr val="accent6"/>
            </a:solidFill>
            <a:latin typeface="Arial" panose="020B0604020202020204" pitchFamily="34" charset="0"/>
            <a:cs typeface="Arial" panose="020B0604020202020204" pitchFamily="34" charset="0"/>
          </a:endParaRPr>
        </a:p>
      </dsp:txBody>
      <dsp:txXfrm>
        <a:off x="71589" y="1642546"/>
        <a:ext cx="4057597" cy="1585099"/>
      </dsp:txXfrm>
    </dsp:sp>
    <dsp:sp modelId="{14D73FEF-F2B2-49CF-AF36-AA9CEA672ECA}">
      <dsp:nvSpPr>
        <dsp:cNvPr id="0" name=""/>
        <dsp:cNvSpPr/>
      </dsp:nvSpPr>
      <dsp:spPr>
        <a:xfrm>
          <a:off x="19407" y="3363382"/>
          <a:ext cx="2057914" cy="3938799"/>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endParaRPr lang="en-ZA" sz="1300" b="1" kern="1200">
            <a:highlight>
              <a:srgbClr val="FFFF00"/>
            </a:highlight>
            <a:latin typeface="Arial" panose="020B0604020202020204" pitchFamily="34" charset="0"/>
            <a:cs typeface="Arial" panose="020B0604020202020204" pitchFamily="34" charset="0"/>
          </a:endParaRPr>
        </a:p>
        <a:p>
          <a:pPr marL="0" lvl="0" indent="0" algn="ctr" defTabSz="5778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5778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5778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5778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5778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5778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577850">
            <a:lnSpc>
              <a:spcPct val="90000"/>
            </a:lnSpc>
            <a:spcBef>
              <a:spcPct val="0"/>
            </a:spcBef>
            <a:spcAft>
              <a:spcPct val="35000"/>
            </a:spcAft>
            <a:buNone/>
          </a:pPr>
          <a:r>
            <a:rPr lang="en-ZA" sz="1300" b="1" kern="1200">
              <a:latin typeface="Arial" panose="020B0604020202020204" pitchFamily="34" charset="0"/>
              <a:cs typeface="Arial" panose="020B0604020202020204" pitchFamily="34" charset="0"/>
            </a:rPr>
            <a:t>Hoekom is ouers/ voogde rolmodelle?</a:t>
          </a:r>
        </a:p>
        <a:p>
          <a:pPr marL="0" lvl="0" indent="0" algn="ctr" defTabSz="577850">
            <a:lnSpc>
              <a:spcPct val="90000"/>
            </a:lnSpc>
            <a:spcBef>
              <a:spcPct val="0"/>
            </a:spcBef>
            <a:spcAft>
              <a:spcPct val="35000"/>
            </a:spcAft>
            <a:buNone/>
          </a:pPr>
          <a:r>
            <a:rPr lang="af-ZA" sz="1100" kern="1200">
              <a:solidFill>
                <a:schemeClr val="accent6"/>
              </a:solidFill>
            </a:rPr>
            <a:t>Hulle is die mense by wie ons sedes en waardes in ons lewens leer. </a:t>
          </a:r>
          <a:endParaRPr lang="en-US" sz="1100" kern="1200">
            <a:solidFill>
              <a:schemeClr val="accent6"/>
            </a:solidFill>
          </a:endParaRPr>
        </a:p>
        <a:p>
          <a:pPr marL="0" lvl="0" indent="0" algn="ctr" defTabSz="577850">
            <a:lnSpc>
              <a:spcPct val="90000"/>
            </a:lnSpc>
            <a:spcBef>
              <a:spcPct val="0"/>
            </a:spcBef>
            <a:spcAft>
              <a:spcPct val="35000"/>
            </a:spcAft>
            <a:buFont typeface="Times New Roman" panose="02020603050405020304" pitchFamily="18" charset="0"/>
            <a:buNone/>
          </a:pPr>
          <a:r>
            <a:rPr lang="af-ZA" sz="1100" kern="1200">
              <a:solidFill>
                <a:schemeClr val="accent6"/>
              </a:solidFill>
            </a:rPr>
            <a:t>Kinders kyk op na en ouers wat hulle gesonde gewoontes leer.</a:t>
          </a:r>
          <a:endParaRPr lang="en-ZA" sz="1100" b="1" kern="1200">
            <a:solidFill>
              <a:schemeClr val="accent6"/>
            </a:solidFill>
            <a:latin typeface="Arial" panose="020B0604020202020204" pitchFamily="34" charset="0"/>
            <a:cs typeface="Arial" panose="020B0604020202020204" pitchFamily="34" charset="0"/>
          </a:endParaRPr>
        </a:p>
        <a:p>
          <a:pPr marL="0" lvl="0" indent="0" algn="ctr" defTabSz="5778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577850">
            <a:lnSpc>
              <a:spcPct val="90000"/>
            </a:lnSpc>
            <a:spcBef>
              <a:spcPct val="0"/>
            </a:spcBef>
            <a:spcAft>
              <a:spcPct val="35000"/>
            </a:spcAft>
            <a:buNone/>
          </a:pPr>
          <a:r>
            <a:rPr lang="en-ZA" sz="1300" b="1" kern="1200">
              <a:latin typeface="Arial" panose="020B0604020202020204" pitchFamily="34" charset="0"/>
              <a:cs typeface="Arial" panose="020B0604020202020204" pitchFamily="34" charset="0"/>
            </a:rPr>
            <a:t>Wie kan nog rolmodelle wees?</a:t>
          </a:r>
        </a:p>
        <a:p>
          <a:pPr marL="0" lvl="0" indent="0" algn="ctr" defTabSz="577850">
            <a:lnSpc>
              <a:spcPct val="90000"/>
            </a:lnSpc>
            <a:spcBef>
              <a:spcPct val="0"/>
            </a:spcBef>
            <a:spcAft>
              <a:spcPct val="35000"/>
            </a:spcAft>
            <a:buNone/>
          </a:pPr>
          <a:r>
            <a:rPr lang="af-ZA" sz="1100" kern="1200">
              <a:solidFill>
                <a:schemeClr val="accent6"/>
              </a:solidFill>
            </a:rPr>
            <a:t>Ouer broers en susters, onderwysers, afrigters, ouer familielede, pastore en betroubare bure, veilige volwassenes, gemeenskapsleiers, godsdienstige leiers, ens.</a:t>
          </a:r>
          <a:endParaRPr lang="en-US" sz="1100" kern="1200">
            <a:solidFill>
              <a:schemeClr val="accent6"/>
            </a:solidFill>
          </a:endParaRPr>
        </a:p>
        <a:p>
          <a:pPr marL="0" lvl="0" indent="0" algn="ctr" defTabSz="577850">
            <a:lnSpc>
              <a:spcPct val="90000"/>
            </a:lnSpc>
            <a:spcBef>
              <a:spcPct val="0"/>
            </a:spcBef>
            <a:spcAft>
              <a:spcPct val="35000"/>
            </a:spcAft>
            <a:buFont typeface="+mn-lt"/>
            <a:buNone/>
          </a:pPr>
          <a:r>
            <a:rPr lang="af-ZA" sz="1100" kern="1200">
              <a:solidFill>
                <a:schemeClr val="accent6"/>
              </a:solidFill>
            </a:rPr>
            <a:t>Bekendes wat positief bydra tot die samelewing.</a:t>
          </a:r>
          <a:endParaRPr lang="en-ZA" sz="1300" b="1" kern="1200">
            <a:solidFill>
              <a:schemeClr val="accent6"/>
            </a:solidFill>
            <a:latin typeface="Arial" panose="020B0604020202020204" pitchFamily="34" charset="0"/>
            <a:cs typeface="Arial" panose="020B0604020202020204" pitchFamily="34" charset="0"/>
          </a:endParaRPr>
        </a:p>
        <a:p>
          <a:pPr marL="0" lvl="0" indent="0" algn="ctr" defTabSz="5778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5778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5778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5778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5778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5778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5778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dsp:txBody>
      <dsp:txXfrm>
        <a:off x="79681" y="3423656"/>
        <a:ext cx="1937366" cy="3818251"/>
      </dsp:txXfrm>
    </dsp:sp>
    <dsp:sp modelId="{309DB7CE-6104-4F64-A72C-6EFF717EDF36}">
      <dsp:nvSpPr>
        <dsp:cNvPr id="0" name=""/>
        <dsp:cNvSpPr/>
      </dsp:nvSpPr>
      <dsp:spPr>
        <a:xfrm>
          <a:off x="2168925" y="3363382"/>
          <a:ext cx="1990497" cy="3923679"/>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5778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5778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577850">
            <a:lnSpc>
              <a:spcPct val="90000"/>
            </a:lnSpc>
            <a:spcBef>
              <a:spcPct val="0"/>
            </a:spcBef>
            <a:spcAft>
              <a:spcPct val="35000"/>
            </a:spcAft>
            <a:buNone/>
          </a:pPr>
          <a:r>
            <a:rPr lang="en-ZA" sz="1300" b="1" kern="1200">
              <a:latin typeface="Arial" panose="020B0604020202020204" pitchFamily="34" charset="0"/>
              <a:cs typeface="Arial" panose="020B0604020202020204" pitchFamily="34" charset="0"/>
            </a:rPr>
            <a:t>Watter gedrag toon negatiewe rolmodelle?</a:t>
          </a:r>
        </a:p>
        <a:p>
          <a:pPr marL="0" lvl="0" indent="0" algn="ctr" defTabSz="577850">
            <a:lnSpc>
              <a:spcPct val="90000"/>
            </a:lnSpc>
            <a:spcBef>
              <a:spcPct val="0"/>
            </a:spcBef>
            <a:spcAft>
              <a:spcPct val="35000"/>
            </a:spcAft>
            <a:buNone/>
          </a:pPr>
          <a:r>
            <a:rPr lang="af-ZA" sz="1100" kern="1200">
              <a:solidFill>
                <a:schemeClr val="accent6"/>
              </a:solidFill>
            </a:rPr>
            <a:t>Het geen respek vir die regte van ander nie/ Misbruik hulle eie regte en die regte van ander/ Diskrimineer teen ander / Lei nie deur voorbeeld nie / is nie wetsgehoorsaam nie/ Neem deel aan drank- en dwelmmisbruik/ Boelie ander persoonlik of op sosiale media</a:t>
          </a:r>
          <a:endParaRPr lang="en-US" sz="1100" kern="1200">
            <a:solidFill>
              <a:schemeClr val="accent6"/>
            </a:solidFill>
          </a:endParaRPr>
        </a:p>
        <a:p>
          <a:pPr marL="0" lvl="0" indent="0" algn="ctr" defTabSz="577850">
            <a:lnSpc>
              <a:spcPct val="90000"/>
            </a:lnSpc>
            <a:spcBef>
              <a:spcPct val="0"/>
            </a:spcBef>
            <a:spcAft>
              <a:spcPct val="35000"/>
            </a:spcAft>
            <a:buFont typeface="Times New Roman" panose="02020603050405020304" pitchFamily="18" charset="0"/>
            <a:buNone/>
          </a:pPr>
          <a:r>
            <a:rPr lang="af-ZA" sz="1100" kern="1200">
              <a:solidFill>
                <a:schemeClr val="accent6"/>
              </a:solidFill>
            </a:rPr>
            <a:t>'n Negatiewe rolmodel is iemand wat ander op 'n slegte manier beïnvloed. Negatiewe rolmodelle kan openbare figure wees, soos bekendes, wie se swak gedrag en besluite 'n negatiewe voorbeeld stel vir diegene rondom hulle.</a:t>
          </a:r>
          <a:endParaRPr lang="en-ZA" sz="1300" b="1" kern="1200">
            <a:latin typeface="Arial" panose="020B0604020202020204" pitchFamily="34" charset="0"/>
            <a:cs typeface="Arial" panose="020B0604020202020204" pitchFamily="34" charset="0"/>
          </a:endParaRPr>
        </a:p>
        <a:p>
          <a:pPr marL="0" lvl="0" indent="0" algn="ctr" defTabSz="5778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5778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5778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dsp:txBody>
      <dsp:txXfrm>
        <a:off x="2227225" y="3421682"/>
        <a:ext cx="1873897" cy="3807079"/>
      </dsp:txXfrm>
    </dsp:sp>
    <dsp:sp modelId="{8F3AB981-87D3-45C8-81A3-BD199265C74A}">
      <dsp:nvSpPr>
        <dsp:cNvPr id="0" name=""/>
        <dsp:cNvSpPr/>
      </dsp:nvSpPr>
      <dsp:spPr>
        <a:xfrm>
          <a:off x="4362570" y="1602726"/>
          <a:ext cx="2333497" cy="3268271"/>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5778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577850">
            <a:lnSpc>
              <a:spcPct val="90000"/>
            </a:lnSpc>
            <a:spcBef>
              <a:spcPct val="0"/>
            </a:spcBef>
            <a:spcAft>
              <a:spcPct val="35000"/>
            </a:spcAft>
            <a:buNone/>
          </a:pPr>
          <a:r>
            <a:rPr lang="en-ZA" sz="1300" b="1" kern="1200">
              <a:latin typeface="Arial" panose="020B0604020202020204" pitchFamily="34" charset="0"/>
              <a:cs typeface="Arial" panose="020B0604020202020204" pitchFamily="34" charset="0"/>
            </a:rPr>
            <a:t>My rolmodelle is:</a:t>
          </a:r>
        </a:p>
        <a:p>
          <a:pPr marL="0" lvl="0" indent="0" algn="ctr" defTabSz="577850">
            <a:lnSpc>
              <a:spcPct val="90000"/>
            </a:lnSpc>
            <a:spcBef>
              <a:spcPct val="0"/>
            </a:spcBef>
            <a:spcAft>
              <a:spcPct val="35000"/>
            </a:spcAft>
            <a:buNone/>
          </a:pPr>
          <a:r>
            <a:rPr lang="af-ZA" sz="1100" b="1" kern="1200">
              <a:solidFill>
                <a:schemeClr val="accent6"/>
              </a:solidFill>
            </a:rPr>
            <a:t>Malala Yousafzai </a:t>
          </a:r>
          <a:r>
            <a:rPr lang="af-ZA" sz="1100" b="0" kern="1200">
              <a:solidFill>
                <a:schemeClr val="accent6"/>
              </a:solidFill>
            </a:rPr>
            <a:t>(die jongste Nobelpryswenner en 'n aktivis vir meisies se opvoeding in lande waar meisies nie veilig en vrylik skool toe kan gaan nie)</a:t>
          </a:r>
          <a:endParaRPr lang="en-US" sz="1100" b="0" kern="1200">
            <a:solidFill>
              <a:schemeClr val="accent6"/>
            </a:solidFill>
          </a:endParaRPr>
        </a:p>
        <a:p>
          <a:pPr marL="0" lvl="0" indent="0" algn="ctr" defTabSz="577850">
            <a:lnSpc>
              <a:spcPct val="90000"/>
            </a:lnSpc>
            <a:spcBef>
              <a:spcPct val="0"/>
            </a:spcBef>
            <a:spcAft>
              <a:spcPct val="35000"/>
            </a:spcAft>
            <a:buNone/>
          </a:pPr>
          <a:r>
            <a:rPr lang="af-ZA" sz="1100" b="1" kern="1200">
              <a:solidFill>
                <a:schemeClr val="accent6"/>
              </a:solidFill>
            </a:rPr>
            <a:t>Simone Biles </a:t>
          </a:r>
          <a:r>
            <a:rPr lang="af-ZA" sz="1100" b="0" kern="1200">
              <a:solidFill>
                <a:schemeClr val="accent6"/>
              </a:solidFill>
            </a:rPr>
            <a:t>('n bekwame Olimpiese gimnas en wenner van die Arthur Ashe Courage-toekenning)</a:t>
          </a:r>
          <a:endParaRPr lang="en-US" sz="1100" b="0" kern="1200">
            <a:solidFill>
              <a:schemeClr val="accent6"/>
            </a:solidFill>
          </a:endParaRPr>
        </a:p>
        <a:p>
          <a:pPr marL="0" lvl="0" indent="0" algn="ctr" defTabSz="577850">
            <a:lnSpc>
              <a:spcPct val="90000"/>
            </a:lnSpc>
            <a:spcBef>
              <a:spcPct val="0"/>
            </a:spcBef>
            <a:spcAft>
              <a:spcPct val="35000"/>
            </a:spcAft>
            <a:buNone/>
          </a:pPr>
          <a:r>
            <a:rPr lang="af-ZA" sz="1100" b="1" kern="1200">
              <a:solidFill>
                <a:schemeClr val="accent6"/>
              </a:solidFill>
            </a:rPr>
            <a:t>Jazz Jennings </a:t>
          </a:r>
          <a:r>
            <a:rPr lang="af-ZA" sz="1100" b="0" kern="1200">
              <a:solidFill>
                <a:schemeClr val="accent6"/>
              </a:solidFill>
            </a:rPr>
            <a:t>(transgender-aktivis en YouTube-reeksaanbieder)</a:t>
          </a:r>
          <a:endParaRPr lang="en-US" sz="1100" b="0" kern="1200">
            <a:solidFill>
              <a:schemeClr val="accent6"/>
            </a:solidFill>
          </a:endParaRPr>
        </a:p>
        <a:p>
          <a:pPr marL="0" lvl="0" indent="0" algn="ctr" defTabSz="577850">
            <a:lnSpc>
              <a:spcPct val="90000"/>
            </a:lnSpc>
            <a:spcBef>
              <a:spcPct val="0"/>
            </a:spcBef>
            <a:spcAft>
              <a:spcPct val="35000"/>
            </a:spcAft>
            <a:buNone/>
          </a:pPr>
          <a:r>
            <a:rPr lang="af-ZA" sz="1100" b="1" kern="1200">
              <a:solidFill>
                <a:schemeClr val="accent6"/>
              </a:solidFill>
            </a:rPr>
            <a:t>Ellie Simmonds </a:t>
          </a:r>
          <a:r>
            <a:rPr lang="af-ZA" sz="1100" b="0" kern="1200">
              <a:solidFill>
                <a:schemeClr val="accent6"/>
              </a:solidFill>
            </a:rPr>
            <a:t>(Paralimpiese swemmer en gouemedaljewenner)</a:t>
          </a:r>
          <a:endParaRPr lang="en-ZA" sz="1100" b="0" kern="1200">
            <a:solidFill>
              <a:schemeClr val="accent6"/>
            </a:solidFill>
            <a:latin typeface="Arial" panose="020B0604020202020204" pitchFamily="34" charset="0"/>
            <a:cs typeface="Arial" panose="020B0604020202020204" pitchFamily="34" charset="0"/>
          </a:endParaRPr>
        </a:p>
        <a:p>
          <a:pPr marL="0" lvl="0" indent="0" algn="ctr" defTabSz="577850">
            <a:lnSpc>
              <a:spcPct val="90000"/>
            </a:lnSpc>
            <a:spcBef>
              <a:spcPct val="0"/>
            </a:spcBef>
            <a:spcAft>
              <a:spcPct val="35000"/>
            </a:spcAft>
            <a:buNone/>
          </a:pPr>
          <a:endParaRPr lang="en-ZA" sz="1300" b="1" kern="1200">
            <a:solidFill>
              <a:schemeClr val="accent6"/>
            </a:solidFill>
            <a:latin typeface="Arial" panose="020B0604020202020204" pitchFamily="34" charset="0"/>
            <a:cs typeface="Arial" panose="020B0604020202020204" pitchFamily="34" charset="0"/>
          </a:endParaRPr>
        </a:p>
        <a:p>
          <a:pPr marL="0" lvl="0" indent="0" algn="ctr" defTabSz="5778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5778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dsp:txBody>
      <dsp:txXfrm>
        <a:off x="4430916" y="1671072"/>
        <a:ext cx="2196805" cy="3131579"/>
      </dsp:txXfrm>
    </dsp:sp>
    <dsp:sp modelId="{966AEA60-5D9C-40F2-B03F-F381ADFDACD8}">
      <dsp:nvSpPr>
        <dsp:cNvPr id="0" name=""/>
        <dsp:cNvSpPr/>
      </dsp:nvSpPr>
      <dsp:spPr>
        <a:xfrm>
          <a:off x="4355826" y="4947924"/>
          <a:ext cx="2324395" cy="2249648"/>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577850">
            <a:lnSpc>
              <a:spcPct val="90000"/>
            </a:lnSpc>
            <a:spcBef>
              <a:spcPct val="0"/>
            </a:spcBef>
            <a:spcAft>
              <a:spcPct val="35000"/>
            </a:spcAft>
            <a:buNone/>
          </a:pPr>
          <a:r>
            <a:rPr lang="en-ZA" sz="1300" b="1" kern="1200">
              <a:latin typeface="Arial" panose="020B0604020202020204" pitchFamily="34" charset="0"/>
              <a:cs typeface="Arial" panose="020B0604020202020204" pitchFamily="34" charset="0"/>
            </a:rPr>
            <a:t>Die tipe mens wat ek wil wees</a:t>
          </a:r>
          <a:r>
            <a:rPr lang="en-ZA" sz="1300" kern="1200">
              <a:latin typeface="Arial" panose="020B0604020202020204" pitchFamily="34" charset="0"/>
              <a:cs typeface="Arial" panose="020B0604020202020204" pitchFamily="34" charset="0"/>
            </a:rPr>
            <a:t>:</a:t>
          </a:r>
        </a:p>
        <a:p>
          <a:pPr marL="0" lvl="0" indent="0" algn="ctr" defTabSz="577850">
            <a:lnSpc>
              <a:spcPct val="90000"/>
            </a:lnSpc>
            <a:spcBef>
              <a:spcPct val="0"/>
            </a:spcBef>
            <a:spcAft>
              <a:spcPct val="35000"/>
            </a:spcAft>
            <a:buNone/>
          </a:pPr>
          <a:r>
            <a:rPr lang="af-ZA" sz="1100" b="0" kern="1200">
              <a:solidFill>
                <a:schemeClr val="accent6"/>
              </a:solidFill>
            </a:rPr>
            <a:t>Leerder antwoord</a:t>
          </a:r>
          <a:endParaRPr lang="en-ZA" sz="1100" b="0" kern="1200">
            <a:solidFill>
              <a:schemeClr val="accent6"/>
            </a:solidFill>
            <a:latin typeface="Arial" panose="020B0604020202020204" pitchFamily="34" charset="0"/>
            <a:cs typeface="Arial" panose="020B0604020202020204" pitchFamily="34" charset="0"/>
          </a:endParaRPr>
        </a:p>
        <a:p>
          <a:pPr marL="0" lvl="0" indent="0" algn="l" defTabSz="577850">
            <a:lnSpc>
              <a:spcPct val="90000"/>
            </a:lnSpc>
            <a:spcBef>
              <a:spcPct val="0"/>
            </a:spcBef>
            <a:spcAft>
              <a:spcPct val="35000"/>
            </a:spcAft>
            <a:buNone/>
          </a:pPr>
          <a:endParaRPr lang="en-ZA" sz="1300" kern="1200">
            <a:latin typeface="Arial" panose="020B0604020202020204" pitchFamily="34" charset="0"/>
            <a:cs typeface="Arial" panose="020B0604020202020204" pitchFamily="34" charset="0"/>
          </a:endParaRPr>
        </a:p>
        <a:p>
          <a:pPr marL="0" lvl="0" indent="0" algn="l" defTabSz="577850">
            <a:lnSpc>
              <a:spcPct val="90000"/>
            </a:lnSpc>
            <a:spcBef>
              <a:spcPct val="0"/>
            </a:spcBef>
            <a:spcAft>
              <a:spcPct val="35000"/>
            </a:spcAft>
            <a:buNone/>
          </a:pPr>
          <a:endParaRPr lang="en-ZA" sz="1300" kern="1200">
            <a:latin typeface="Arial" panose="020B0604020202020204" pitchFamily="34" charset="0"/>
            <a:cs typeface="Arial" panose="020B0604020202020204" pitchFamily="34" charset="0"/>
          </a:endParaRPr>
        </a:p>
        <a:p>
          <a:pPr marL="0" lvl="0" indent="0" algn="l" defTabSz="577850">
            <a:lnSpc>
              <a:spcPct val="90000"/>
            </a:lnSpc>
            <a:spcBef>
              <a:spcPct val="0"/>
            </a:spcBef>
            <a:spcAft>
              <a:spcPct val="35000"/>
            </a:spcAft>
            <a:buNone/>
          </a:pPr>
          <a:endParaRPr lang="en-ZA" sz="1400" kern="1200">
            <a:latin typeface="Arial" panose="020B0604020202020204" pitchFamily="34" charset="0"/>
            <a:cs typeface="Arial" panose="020B0604020202020204" pitchFamily="34" charset="0"/>
          </a:endParaRPr>
        </a:p>
        <a:p>
          <a:pPr marL="0" lvl="0" indent="0" algn="l" defTabSz="577850">
            <a:lnSpc>
              <a:spcPct val="90000"/>
            </a:lnSpc>
            <a:spcBef>
              <a:spcPct val="0"/>
            </a:spcBef>
            <a:spcAft>
              <a:spcPct val="35000"/>
            </a:spcAft>
            <a:buNone/>
          </a:pPr>
          <a:endParaRPr lang="en-ZA" sz="1400" kern="1200">
            <a:latin typeface="Arial" panose="020B0604020202020204" pitchFamily="34" charset="0"/>
            <a:cs typeface="Arial" panose="020B0604020202020204" pitchFamily="34" charset="0"/>
          </a:endParaRPr>
        </a:p>
        <a:p>
          <a:pPr marL="0" lvl="0" indent="0" algn="l" defTabSz="577850">
            <a:lnSpc>
              <a:spcPct val="90000"/>
            </a:lnSpc>
            <a:spcBef>
              <a:spcPct val="0"/>
            </a:spcBef>
            <a:spcAft>
              <a:spcPct val="35000"/>
            </a:spcAft>
            <a:buNone/>
          </a:pPr>
          <a:endParaRPr lang="en-ZA" sz="1400" kern="1200">
            <a:latin typeface="Arial" panose="020B0604020202020204" pitchFamily="34" charset="0"/>
            <a:cs typeface="Arial" panose="020B0604020202020204" pitchFamily="34" charset="0"/>
          </a:endParaRPr>
        </a:p>
        <a:p>
          <a:pPr marL="0" lvl="0" indent="0" algn="l" defTabSz="577850">
            <a:lnSpc>
              <a:spcPct val="90000"/>
            </a:lnSpc>
            <a:spcBef>
              <a:spcPct val="0"/>
            </a:spcBef>
            <a:spcAft>
              <a:spcPct val="35000"/>
            </a:spcAft>
            <a:buNone/>
          </a:pPr>
          <a:endParaRPr lang="en-ZA" sz="1400" kern="1200">
            <a:latin typeface="Arial" panose="020B0604020202020204" pitchFamily="34" charset="0"/>
            <a:cs typeface="Arial" panose="020B0604020202020204" pitchFamily="34" charset="0"/>
          </a:endParaRPr>
        </a:p>
      </dsp:txBody>
      <dsp:txXfrm>
        <a:off x="4421716" y="5013814"/>
        <a:ext cx="2192615" cy="2117868"/>
      </dsp:txXfrm>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2.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3.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Red Orang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2</Pages>
  <Words>35</Words>
  <Characters>206</Characters>
  <Application>Microsoft Office Word</Application>
  <DocSecurity>0</DocSecurity>
  <Lines>1</Lines>
  <Paragraphs>1</Paragraphs>
  <ScaleCrop>false</ScaleCrop>
  <Company/>
  <LinksUpToDate>false</LinksUpToDate>
  <CharactersWithSpaces>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Carsten Gertz</cp:lastModifiedBy>
  <cp:revision>51</cp:revision>
  <dcterms:created xsi:type="dcterms:W3CDTF">2023-03-10T02:07:00Z</dcterms:created>
  <dcterms:modified xsi:type="dcterms:W3CDTF">2023-04-22T08:56:00Z</dcterms:modified>
  <cp:category/>
</cp:coreProperties>
</file>