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8DC8" w14:textId="13992347" w:rsidR="0049396C" w:rsidRPr="0049396C" w:rsidRDefault="0049396C" w:rsidP="00466119">
      <w:pPr>
        <w:spacing w:line="240" w:lineRule="auto"/>
        <w:ind w:left="10"/>
        <w:jc w:val="left"/>
        <w:rPr>
          <w:rFonts w:ascii="Arial" w:hAnsi="Arial" w:cs="Arial"/>
        </w:rPr>
      </w:pPr>
    </w:p>
    <w:p w14:paraId="5899C699" w14:textId="0F9F7711" w:rsidR="00B63246" w:rsidRPr="0023367B" w:rsidRDefault="00B63246" w:rsidP="00466119">
      <w:pPr>
        <w:spacing w:line="240" w:lineRule="auto"/>
        <w:ind w:left="10"/>
        <w:jc w:val="left"/>
        <w:rPr>
          <w:rFonts w:ascii="Britannic Bold" w:hAnsi="Britannic Bold" w:cs="Arial"/>
          <w:sz w:val="40"/>
          <w:szCs w:val="40"/>
        </w:rPr>
      </w:pPr>
      <w:r w:rsidRPr="0023367B">
        <w:rPr>
          <w:rFonts w:ascii="Britannic Bold" w:hAnsi="Britannic Bold"/>
          <w:sz w:val="40"/>
          <w:szCs w:val="40"/>
          <w:lang w:val="af"/>
        </w:rPr>
        <w:t xml:space="preserve">KWARTAAL 1: LOOPBANE </w:t>
      </w:r>
      <w:r w:rsidR="0023367B">
        <w:rPr>
          <w:rFonts w:ascii="Britannic Bold" w:hAnsi="Britannic Bold"/>
          <w:sz w:val="40"/>
          <w:szCs w:val="40"/>
          <w:lang w:val="af"/>
        </w:rPr>
        <w:t>EN</w:t>
      </w:r>
      <w:r w:rsidRPr="0023367B">
        <w:rPr>
          <w:rFonts w:ascii="Britannic Bold" w:hAnsi="Britannic Bold"/>
          <w:sz w:val="40"/>
          <w:szCs w:val="40"/>
          <w:lang w:val="af"/>
        </w:rPr>
        <w:t xml:space="preserve"> LOOPBAANKEUSES </w:t>
      </w:r>
    </w:p>
    <w:p w14:paraId="1E64D03F" w14:textId="7B37EDA3" w:rsidR="00B63246" w:rsidRPr="0023367B" w:rsidRDefault="00B63246" w:rsidP="00B63246">
      <w:pPr>
        <w:pBdr>
          <w:bottom w:val="single" w:sz="12" w:space="1" w:color="4472C4" w:themeColor="accent1"/>
        </w:pBdr>
        <w:spacing w:line="240" w:lineRule="auto"/>
        <w:ind w:left="20"/>
        <w:rPr>
          <w:rFonts w:ascii="Britannic Bold" w:hAnsi="Britannic Bold" w:cs="Arial"/>
          <w:sz w:val="40"/>
          <w:szCs w:val="40"/>
        </w:rPr>
      </w:pPr>
      <w:r w:rsidRPr="0023367B">
        <w:rPr>
          <w:rFonts w:ascii="Britannic Bold" w:hAnsi="Britannic Bold"/>
          <w:sz w:val="40"/>
          <w:szCs w:val="40"/>
          <w:lang w:val="af"/>
        </w:rPr>
        <w:t xml:space="preserve">Les </w:t>
      </w:r>
      <w:r w:rsidR="00737882" w:rsidRPr="0023367B">
        <w:rPr>
          <w:rFonts w:ascii="Britannic Bold" w:hAnsi="Britannic Bold"/>
          <w:sz w:val="40"/>
          <w:szCs w:val="40"/>
          <w:lang w:val="af"/>
        </w:rPr>
        <w:t>2</w:t>
      </w:r>
      <w:r w:rsidRPr="0023367B">
        <w:rPr>
          <w:rFonts w:ascii="Britannic Bold" w:hAnsi="Britannic Bold"/>
          <w:sz w:val="40"/>
          <w:szCs w:val="40"/>
          <w:lang w:val="af"/>
        </w:rPr>
        <w:t xml:space="preserve"> - Werk</w:t>
      </w:r>
      <w:r w:rsidR="0023367B">
        <w:rPr>
          <w:rFonts w:ascii="Britannic Bold" w:hAnsi="Britannic Bold"/>
          <w:sz w:val="40"/>
          <w:szCs w:val="40"/>
          <w:lang w:val="af"/>
        </w:rPr>
        <w:t>kaart</w:t>
      </w:r>
      <w:r w:rsidRPr="0023367B">
        <w:rPr>
          <w:rFonts w:ascii="Britannic Bold" w:hAnsi="Britannic Bold"/>
          <w:sz w:val="40"/>
          <w:szCs w:val="40"/>
          <w:lang w:val="af"/>
        </w:rPr>
        <w:t xml:space="preserve"> </w:t>
      </w:r>
    </w:p>
    <w:p w14:paraId="1C95D39C" w14:textId="62AB660A" w:rsidR="00B63246" w:rsidRDefault="001E39F6" w:rsidP="00B63246">
      <w:pPr>
        <w:spacing w:line="240" w:lineRule="auto"/>
        <w:rPr>
          <w:rFonts w:cs="Arial"/>
          <w:b/>
          <w:bCs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1312" behindDoc="0" locked="0" layoutInCell="1" allowOverlap="1" wp14:anchorId="3831E030" wp14:editId="75E84AFE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448310" cy="449580"/>
            <wp:effectExtent l="0" t="0" r="8890" b="7620"/>
            <wp:wrapSquare wrapText="bothSides"/>
            <wp:docPr id="2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3CF87" w14:textId="2E0A7784" w:rsidR="00B63246" w:rsidRPr="00E84AD4" w:rsidRDefault="001E39F6" w:rsidP="00466119">
      <w:pPr>
        <w:spacing w:line="240" w:lineRule="auto"/>
        <w:ind w:left="0" w:firstLine="0"/>
        <w:jc w:val="left"/>
        <w:rPr>
          <w:rFonts w:ascii="Arial" w:hAnsi="Arial" w:cs="Arial"/>
          <w:b/>
          <w:bCs/>
          <w:u w:val="single"/>
        </w:rPr>
      </w:pPr>
      <w:r>
        <w:rPr>
          <w:b/>
          <w:bCs/>
          <w:u w:val="single"/>
          <w:lang w:val="af"/>
        </w:rPr>
        <w:br/>
      </w:r>
      <w:r w:rsidR="00B63246" w:rsidRPr="00E84AD4">
        <w:rPr>
          <w:rFonts w:ascii="Arial" w:hAnsi="Arial" w:cs="Arial"/>
          <w:b/>
          <w:bCs/>
          <w:u w:val="single"/>
          <w:lang w:val="af"/>
        </w:rPr>
        <w:t>AKTIWITEIT 1:</w:t>
      </w:r>
      <w:r w:rsidR="0049396C" w:rsidRPr="00E84AD4">
        <w:rPr>
          <w:rFonts w:ascii="Arial" w:hAnsi="Arial" w:cs="Arial"/>
          <w:b/>
          <w:bCs/>
          <w:u w:val="single"/>
          <w:lang w:val="af"/>
        </w:rPr>
        <w:t xml:space="preserve"> OPSOMMING</w:t>
      </w:r>
    </w:p>
    <w:p w14:paraId="6131A6BD" w14:textId="48D69BB1" w:rsidR="0049396C" w:rsidRDefault="0049396C" w:rsidP="00B84DC8">
      <w:pPr>
        <w:ind w:left="0"/>
        <w:rPr>
          <w:rFonts w:ascii="Arial" w:hAnsi="Arial" w:cs="Arial"/>
        </w:rPr>
      </w:pPr>
    </w:p>
    <w:p w14:paraId="39DB754E" w14:textId="10EE0FAF" w:rsidR="00F8039E" w:rsidRPr="004F553B" w:rsidRDefault="0049396C" w:rsidP="0049396C">
      <w:pPr>
        <w:ind w:left="0"/>
        <w:jc w:val="left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53B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Definieer die volgende terme:</w:t>
      </w:r>
    </w:p>
    <w:p w14:paraId="4608D429" w14:textId="08A2E727" w:rsidR="0049396C" w:rsidRDefault="0049396C" w:rsidP="0049396C">
      <w:pPr>
        <w:ind w:left="0"/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4C47A6" w14:paraId="4AECBF34" w14:textId="77777777" w:rsidTr="002F7C5A">
        <w:tc>
          <w:tcPr>
            <w:tcW w:w="1696" w:type="dxa"/>
            <w:vAlign w:val="center"/>
          </w:tcPr>
          <w:p w14:paraId="1D3B1885" w14:textId="414F7CB9" w:rsidR="004C47A6" w:rsidRPr="00C13FCE" w:rsidRDefault="00C13FCE" w:rsidP="004C47A6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C13FCE">
              <w:rPr>
                <w:rFonts w:ascii="Arial" w:hAnsi="Arial" w:cs="Arial"/>
                <w:b/>
                <w:bCs/>
                <w:lang w:val="af"/>
              </w:rPr>
              <w:t xml:space="preserve">SELFKENNIS </w:t>
            </w:r>
          </w:p>
        </w:tc>
        <w:tc>
          <w:tcPr>
            <w:tcW w:w="8760" w:type="dxa"/>
          </w:tcPr>
          <w:p w14:paraId="02B380C9" w14:textId="77777777" w:rsidR="004C47A6" w:rsidRDefault="004C47A6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7BD90652" w14:textId="77777777" w:rsidR="004C47A6" w:rsidRDefault="004C47A6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7F285FB6" w14:textId="3B606394" w:rsidR="004C47A6" w:rsidRDefault="004C47A6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49396C" w14:paraId="492EFFC8" w14:textId="77777777" w:rsidTr="002F7C5A">
        <w:tc>
          <w:tcPr>
            <w:tcW w:w="1696" w:type="dxa"/>
            <w:vAlign w:val="center"/>
          </w:tcPr>
          <w:p w14:paraId="318416A2" w14:textId="7B108451" w:rsidR="0049396C" w:rsidRPr="00C13FCE" w:rsidRDefault="00C13FCE" w:rsidP="002F7C5A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C13FCE">
              <w:rPr>
                <w:rFonts w:ascii="Arial" w:hAnsi="Arial" w:cs="Arial"/>
                <w:b/>
                <w:bCs/>
                <w:lang w:val="af"/>
              </w:rPr>
              <w:t>WERK</w:t>
            </w:r>
          </w:p>
        </w:tc>
        <w:tc>
          <w:tcPr>
            <w:tcW w:w="8760" w:type="dxa"/>
          </w:tcPr>
          <w:p w14:paraId="5C5B9AD2" w14:textId="77777777" w:rsidR="0049396C" w:rsidRDefault="0049396C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6E56F9B6" w14:textId="77777777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33651DA5" w14:textId="5FA59521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49396C" w14:paraId="2F0FCD0A" w14:textId="77777777" w:rsidTr="002F7C5A">
        <w:tc>
          <w:tcPr>
            <w:tcW w:w="1696" w:type="dxa"/>
            <w:vAlign w:val="center"/>
          </w:tcPr>
          <w:p w14:paraId="2B178861" w14:textId="7CB343EC" w:rsidR="0049396C" w:rsidRPr="00C13FCE" w:rsidRDefault="00C13FCE" w:rsidP="002F7C5A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C13FCE">
              <w:rPr>
                <w:rFonts w:ascii="Arial" w:hAnsi="Arial" w:cs="Arial"/>
                <w:b/>
                <w:bCs/>
                <w:lang w:val="af"/>
              </w:rPr>
              <w:t xml:space="preserve">BEROEP </w:t>
            </w:r>
          </w:p>
        </w:tc>
        <w:tc>
          <w:tcPr>
            <w:tcW w:w="8760" w:type="dxa"/>
          </w:tcPr>
          <w:p w14:paraId="56999FC0" w14:textId="77777777" w:rsidR="0049396C" w:rsidRDefault="0049396C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126828AD" w14:textId="77777777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40D7BA38" w14:textId="19B6BC72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49396C" w14:paraId="5C58DC00" w14:textId="77777777" w:rsidTr="002F7C5A">
        <w:tc>
          <w:tcPr>
            <w:tcW w:w="1696" w:type="dxa"/>
            <w:vAlign w:val="center"/>
          </w:tcPr>
          <w:p w14:paraId="0C39B22E" w14:textId="64887262" w:rsidR="0049396C" w:rsidRPr="00C13FCE" w:rsidRDefault="00C13FCE" w:rsidP="002F7C5A">
            <w:pPr>
              <w:ind w:left="0" w:firstLine="0"/>
              <w:jc w:val="right"/>
              <w:rPr>
                <w:rFonts w:ascii="Arial" w:hAnsi="Arial" w:cs="Arial"/>
                <w:b/>
                <w:bCs/>
              </w:rPr>
            </w:pPr>
            <w:r w:rsidRPr="00C13FCE">
              <w:rPr>
                <w:rFonts w:ascii="Arial" w:hAnsi="Arial" w:cs="Arial"/>
                <w:b/>
                <w:bCs/>
                <w:lang w:val="af"/>
              </w:rPr>
              <w:t>LOOPBAAN</w:t>
            </w:r>
          </w:p>
        </w:tc>
        <w:tc>
          <w:tcPr>
            <w:tcW w:w="8760" w:type="dxa"/>
          </w:tcPr>
          <w:p w14:paraId="30952FC3" w14:textId="77777777" w:rsidR="0049396C" w:rsidRDefault="0049396C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63B27B06" w14:textId="77777777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  <w:p w14:paraId="1C75555F" w14:textId="40ED1E5C" w:rsidR="002F7C5A" w:rsidRDefault="002F7C5A" w:rsidP="0049396C">
            <w:pPr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6C8A7C09" w14:textId="77777777" w:rsidR="0049396C" w:rsidRPr="00466119" w:rsidRDefault="0049396C" w:rsidP="0049396C">
      <w:pPr>
        <w:ind w:left="0"/>
        <w:jc w:val="left"/>
        <w:rPr>
          <w:rFonts w:ascii="Arial" w:hAnsi="Arial" w:cs="Arial"/>
        </w:rPr>
      </w:pPr>
    </w:p>
    <w:p w14:paraId="568DEFA7" w14:textId="5A829EB5" w:rsidR="00F8039E" w:rsidRPr="0071761E" w:rsidRDefault="00FB1F6C" w:rsidP="00F8039E">
      <w:pPr>
        <w:ind w:left="0"/>
        <w:jc w:val="left"/>
        <w:rPr>
          <w:rFonts w:ascii="Arial" w:hAnsi="Arial" w:cs="Arial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Lees deur die 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761E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onderstaande </w:t>
      </w:r>
      <w:r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voorbeelde in die 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tabel en kategoriseer </w:t>
      </w:r>
      <w:r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elkeen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WERK</w:t>
      </w:r>
      <w:r w:rsidR="0071761E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4F553B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BEROEP </w:t>
      </w:r>
      <w:r w:rsid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 LOOPBAAN deur </w:t>
      </w:r>
      <w:r w:rsidR="004F553B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‘n regmerkie (</w:t>
      </w:r>
      <w:r w:rsidR="004F553B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FC"/>
      </w:r>
      <w:r w:rsidR="004F553B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in die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korrekte kolom te m</w:t>
      </w:r>
      <w:r w:rsidR="004F553B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aak</w:t>
      </w:r>
      <w:r w:rsidR="004C47A6" w:rsidRPr="0071761E">
        <w:rPr>
          <w:rFonts w:ascii="Arial" w:hAnsi="Arial" w:cs="Arial"/>
          <w:b/>
          <w:bCs/>
          <w:color w:val="000000" w:themeColor="tex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58B159F" w14:textId="53C948D5" w:rsidR="00B84DC8" w:rsidRDefault="00B84DC8" w:rsidP="00EC6E93">
      <w:pPr>
        <w:ind w:left="0" w:firstLine="0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4"/>
        <w:gridCol w:w="1467"/>
        <w:gridCol w:w="1468"/>
        <w:gridCol w:w="1468"/>
      </w:tblGrid>
      <w:tr w:rsidR="0049396C" w:rsidRPr="00352CBA" w14:paraId="731D0963" w14:textId="77777777" w:rsidTr="00991D0F">
        <w:trPr>
          <w:jc w:val="center"/>
        </w:trPr>
        <w:tc>
          <w:tcPr>
            <w:tcW w:w="2404" w:type="dxa"/>
            <w:vAlign w:val="center"/>
          </w:tcPr>
          <w:p w14:paraId="39A31C35" w14:textId="728DF9ED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>Voorbeeld</w:t>
            </w:r>
          </w:p>
        </w:tc>
        <w:tc>
          <w:tcPr>
            <w:tcW w:w="1467" w:type="dxa"/>
            <w:vAlign w:val="center"/>
          </w:tcPr>
          <w:p w14:paraId="417DF4FF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>Werk</w:t>
            </w:r>
          </w:p>
        </w:tc>
        <w:tc>
          <w:tcPr>
            <w:tcW w:w="1468" w:type="dxa"/>
            <w:vAlign w:val="center"/>
          </w:tcPr>
          <w:p w14:paraId="182CA904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>Beroep</w:t>
            </w:r>
          </w:p>
        </w:tc>
        <w:tc>
          <w:tcPr>
            <w:tcW w:w="1468" w:type="dxa"/>
            <w:vAlign w:val="center"/>
          </w:tcPr>
          <w:p w14:paraId="045CB1C8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>Loopbaan</w:t>
            </w:r>
          </w:p>
        </w:tc>
      </w:tr>
      <w:tr w:rsidR="0049396C" w:rsidRPr="00352CBA" w14:paraId="0F3A9876" w14:textId="77777777" w:rsidTr="00991D0F">
        <w:trPr>
          <w:jc w:val="center"/>
        </w:trPr>
        <w:tc>
          <w:tcPr>
            <w:tcW w:w="2404" w:type="dxa"/>
            <w:vAlign w:val="center"/>
          </w:tcPr>
          <w:p w14:paraId="3BFE22F6" w14:textId="2435EA2A" w:rsidR="0049396C" w:rsidRPr="00676D9A" w:rsidRDefault="00FB1F6C" w:rsidP="00FB1F6C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af"/>
              </w:rPr>
              <w:t>Leerlingl</w:t>
            </w:r>
            <w:r w:rsidR="0049396C" w:rsidRPr="00676D9A">
              <w:rPr>
                <w:rFonts w:ascii="Arial" w:hAnsi="Arial" w:cs="Arial"/>
                <w:b/>
                <w:bCs/>
                <w:lang w:val="af"/>
              </w:rPr>
              <w:t xml:space="preserve">oodgieter </w:t>
            </w:r>
          </w:p>
        </w:tc>
        <w:tc>
          <w:tcPr>
            <w:tcW w:w="1467" w:type="dxa"/>
            <w:vAlign w:val="center"/>
          </w:tcPr>
          <w:p w14:paraId="1F9004EC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73198522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0D043A2C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35155A6B" w14:textId="74EB96C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697A5AD1" w14:textId="77777777" w:rsidTr="00991D0F">
        <w:trPr>
          <w:jc w:val="center"/>
        </w:trPr>
        <w:tc>
          <w:tcPr>
            <w:tcW w:w="2404" w:type="dxa"/>
            <w:vAlign w:val="center"/>
          </w:tcPr>
          <w:p w14:paraId="55F79552" w14:textId="6EEE5F68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Messelaar </w:t>
            </w:r>
          </w:p>
        </w:tc>
        <w:tc>
          <w:tcPr>
            <w:tcW w:w="1467" w:type="dxa"/>
            <w:vAlign w:val="center"/>
          </w:tcPr>
          <w:p w14:paraId="16285C4F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972200A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2569FD4C" w14:textId="7638506B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E2701BB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44EA6DCB" w14:textId="77777777" w:rsidTr="00991D0F">
        <w:trPr>
          <w:jc w:val="center"/>
        </w:trPr>
        <w:tc>
          <w:tcPr>
            <w:tcW w:w="2404" w:type="dxa"/>
            <w:vAlign w:val="center"/>
          </w:tcPr>
          <w:p w14:paraId="15FAF5BF" w14:textId="5B8256E1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Kassier </w:t>
            </w:r>
          </w:p>
        </w:tc>
        <w:tc>
          <w:tcPr>
            <w:tcW w:w="1467" w:type="dxa"/>
            <w:vAlign w:val="center"/>
          </w:tcPr>
          <w:p w14:paraId="57B2507D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00AEBBA1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6EC6BCC6" w14:textId="5A44138C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5944F150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1CBAFF67" w14:textId="77777777" w:rsidTr="00991D0F">
        <w:trPr>
          <w:jc w:val="center"/>
        </w:trPr>
        <w:tc>
          <w:tcPr>
            <w:tcW w:w="2404" w:type="dxa"/>
            <w:vAlign w:val="center"/>
          </w:tcPr>
          <w:p w14:paraId="7082D584" w14:textId="284F39C5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Elektrisiën </w:t>
            </w:r>
          </w:p>
        </w:tc>
        <w:tc>
          <w:tcPr>
            <w:tcW w:w="1467" w:type="dxa"/>
            <w:vAlign w:val="center"/>
          </w:tcPr>
          <w:p w14:paraId="664621CF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7ADFA986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2B8C01F4" w14:textId="4A60B3D4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3533BBDE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114C3253" w14:textId="77777777" w:rsidTr="00991D0F">
        <w:trPr>
          <w:jc w:val="center"/>
        </w:trPr>
        <w:tc>
          <w:tcPr>
            <w:tcW w:w="2404" w:type="dxa"/>
            <w:vAlign w:val="center"/>
          </w:tcPr>
          <w:p w14:paraId="4CE4DE65" w14:textId="4FA0183F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Ingenieur </w:t>
            </w:r>
          </w:p>
        </w:tc>
        <w:tc>
          <w:tcPr>
            <w:tcW w:w="1467" w:type="dxa"/>
            <w:vAlign w:val="center"/>
          </w:tcPr>
          <w:p w14:paraId="0334A994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0F7785AF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165A40ED" w14:textId="7177795B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1F797362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194E593B" w14:textId="77777777" w:rsidTr="00991D0F">
        <w:trPr>
          <w:jc w:val="center"/>
        </w:trPr>
        <w:tc>
          <w:tcPr>
            <w:tcW w:w="2404" w:type="dxa"/>
            <w:vAlign w:val="center"/>
          </w:tcPr>
          <w:p w14:paraId="333344B6" w14:textId="1D471CFC" w:rsidR="0049396C" w:rsidRPr="00676D9A" w:rsidRDefault="00DC2261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af"/>
              </w:rPr>
              <w:t>Boer</w:t>
            </w:r>
            <w:r w:rsidR="0049396C" w:rsidRPr="00676D9A">
              <w:rPr>
                <w:rFonts w:ascii="Arial" w:hAnsi="Arial" w:cs="Arial"/>
                <w:b/>
                <w:bCs/>
                <w:lang w:val="af"/>
              </w:rPr>
              <w:t xml:space="preserve"> </w:t>
            </w:r>
          </w:p>
        </w:tc>
        <w:tc>
          <w:tcPr>
            <w:tcW w:w="1467" w:type="dxa"/>
            <w:vAlign w:val="center"/>
          </w:tcPr>
          <w:p w14:paraId="50DFDA8D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5AEDDB77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36D0244C" w14:textId="77503428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A0D3F9D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3D4E9B7F" w14:textId="77777777" w:rsidTr="00991D0F">
        <w:trPr>
          <w:jc w:val="center"/>
        </w:trPr>
        <w:tc>
          <w:tcPr>
            <w:tcW w:w="2404" w:type="dxa"/>
            <w:vAlign w:val="center"/>
          </w:tcPr>
          <w:p w14:paraId="6DC1F530" w14:textId="7AB4339B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Slotmaker </w:t>
            </w:r>
          </w:p>
        </w:tc>
        <w:tc>
          <w:tcPr>
            <w:tcW w:w="1467" w:type="dxa"/>
            <w:vAlign w:val="center"/>
          </w:tcPr>
          <w:p w14:paraId="44E81A96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89BFED4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1750D8EB" w14:textId="720944A9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139E5C7B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2F744950" w14:textId="77777777" w:rsidTr="00991D0F">
        <w:trPr>
          <w:jc w:val="center"/>
        </w:trPr>
        <w:tc>
          <w:tcPr>
            <w:tcW w:w="2404" w:type="dxa"/>
            <w:vAlign w:val="center"/>
          </w:tcPr>
          <w:p w14:paraId="0BB0358D" w14:textId="1917E2C1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Werktuigkundige </w:t>
            </w:r>
          </w:p>
        </w:tc>
        <w:tc>
          <w:tcPr>
            <w:tcW w:w="1467" w:type="dxa"/>
            <w:vAlign w:val="center"/>
          </w:tcPr>
          <w:p w14:paraId="0203109B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BF0D389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4AA0CE7E" w14:textId="438BF989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161E9CDB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E36E6B" w:rsidRPr="00352CBA" w14:paraId="36C21E8D" w14:textId="77777777" w:rsidTr="00991D0F">
        <w:trPr>
          <w:jc w:val="center"/>
        </w:trPr>
        <w:tc>
          <w:tcPr>
            <w:tcW w:w="2404" w:type="dxa"/>
            <w:vAlign w:val="center"/>
          </w:tcPr>
          <w:p w14:paraId="7B70B00A" w14:textId="24E94C66" w:rsidR="00E36E6B" w:rsidRPr="00676D9A" w:rsidRDefault="00E36E6B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>Verpleegster</w:t>
            </w:r>
          </w:p>
        </w:tc>
        <w:tc>
          <w:tcPr>
            <w:tcW w:w="1467" w:type="dxa"/>
            <w:vAlign w:val="center"/>
          </w:tcPr>
          <w:p w14:paraId="0CE77270" w14:textId="77777777" w:rsidR="00E36E6B" w:rsidRPr="00676D9A" w:rsidRDefault="00E36E6B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2D1E61C0" w14:textId="2524B95A" w:rsidR="00E36E6B" w:rsidRPr="00676D9A" w:rsidRDefault="00E36E6B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0198CECE" w14:textId="77777777" w:rsidR="00E36E6B" w:rsidRPr="00676D9A" w:rsidRDefault="00E36E6B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5E427652" w14:textId="77777777" w:rsidR="00E36E6B" w:rsidRPr="00676D9A" w:rsidRDefault="00E36E6B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5E7AA406" w14:textId="77777777" w:rsidTr="00991D0F">
        <w:trPr>
          <w:jc w:val="center"/>
        </w:trPr>
        <w:tc>
          <w:tcPr>
            <w:tcW w:w="2404" w:type="dxa"/>
            <w:vAlign w:val="center"/>
          </w:tcPr>
          <w:p w14:paraId="1B2D4E0B" w14:textId="7933ADF1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Kleinhandel </w:t>
            </w:r>
            <w:r w:rsidR="00FB1F6C">
              <w:rPr>
                <w:rFonts w:ascii="Arial" w:hAnsi="Arial" w:cs="Arial"/>
                <w:b/>
                <w:bCs/>
                <w:lang w:val="af"/>
              </w:rPr>
              <w:t xml:space="preserve"> aan</w:t>
            </w: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koper </w:t>
            </w:r>
          </w:p>
        </w:tc>
        <w:tc>
          <w:tcPr>
            <w:tcW w:w="1467" w:type="dxa"/>
            <w:vAlign w:val="center"/>
          </w:tcPr>
          <w:p w14:paraId="3417B684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657B43EA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0CC1BA7A" w14:textId="10F015A6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7F1B8999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546D4741" w14:textId="77777777" w:rsidTr="00991D0F">
        <w:trPr>
          <w:jc w:val="center"/>
        </w:trPr>
        <w:tc>
          <w:tcPr>
            <w:tcW w:w="2404" w:type="dxa"/>
            <w:vAlign w:val="center"/>
          </w:tcPr>
          <w:p w14:paraId="21F35452" w14:textId="4D052B49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Verkoopspersoon </w:t>
            </w:r>
          </w:p>
        </w:tc>
        <w:tc>
          <w:tcPr>
            <w:tcW w:w="1467" w:type="dxa"/>
            <w:vAlign w:val="center"/>
          </w:tcPr>
          <w:p w14:paraId="0EF694F9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465033D2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24BDDD5D" w14:textId="44E95434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22E20883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767DEEE8" w14:textId="77777777" w:rsidTr="00991D0F">
        <w:trPr>
          <w:jc w:val="center"/>
        </w:trPr>
        <w:tc>
          <w:tcPr>
            <w:tcW w:w="2404" w:type="dxa"/>
            <w:vAlign w:val="center"/>
          </w:tcPr>
          <w:p w14:paraId="7F537541" w14:textId="28F7F691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Sportafrigter </w:t>
            </w:r>
          </w:p>
        </w:tc>
        <w:tc>
          <w:tcPr>
            <w:tcW w:w="1467" w:type="dxa"/>
            <w:vAlign w:val="center"/>
          </w:tcPr>
          <w:p w14:paraId="3FC64D5A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0410CE85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35925096" w14:textId="0DE0CC78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492A4AA1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  <w:tr w:rsidR="0049396C" w:rsidRPr="00352CBA" w14:paraId="3C700FF9" w14:textId="77777777" w:rsidTr="00991D0F">
        <w:trPr>
          <w:jc w:val="center"/>
        </w:trPr>
        <w:tc>
          <w:tcPr>
            <w:tcW w:w="2404" w:type="dxa"/>
            <w:vAlign w:val="center"/>
          </w:tcPr>
          <w:p w14:paraId="5843341D" w14:textId="2B8ABD57" w:rsidR="0049396C" w:rsidRPr="00676D9A" w:rsidRDefault="0049396C" w:rsidP="00B84DC8">
            <w:pPr>
              <w:spacing w:line="240" w:lineRule="auto"/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676D9A">
              <w:rPr>
                <w:rFonts w:ascii="Arial" w:hAnsi="Arial" w:cs="Arial"/>
                <w:b/>
                <w:bCs/>
                <w:lang w:val="af"/>
              </w:rPr>
              <w:t xml:space="preserve">Onderwyser </w:t>
            </w:r>
          </w:p>
        </w:tc>
        <w:tc>
          <w:tcPr>
            <w:tcW w:w="1467" w:type="dxa"/>
            <w:vAlign w:val="center"/>
          </w:tcPr>
          <w:p w14:paraId="253323DD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1A054EFB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35F39B45" w14:textId="13CF7D44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68" w:type="dxa"/>
            <w:vAlign w:val="center"/>
          </w:tcPr>
          <w:p w14:paraId="5D987291" w14:textId="77777777" w:rsidR="0049396C" w:rsidRPr="00676D9A" w:rsidRDefault="0049396C" w:rsidP="0038673F">
            <w:pPr>
              <w:spacing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</w:tc>
      </w:tr>
    </w:tbl>
    <w:p w14:paraId="6D372126" w14:textId="7D4B5E8E" w:rsidR="00507D33" w:rsidRDefault="00507D33" w:rsidP="00507D33">
      <w:pPr>
        <w:ind w:left="0" w:firstLine="0"/>
        <w:rPr>
          <w:b/>
          <w:bCs/>
        </w:rPr>
      </w:pPr>
    </w:p>
    <w:p w14:paraId="07497DEB" w14:textId="77777777" w:rsidR="00507D33" w:rsidRDefault="00507D33" w:rsidP="00507D33">
      <w:pPr>
        <w:ind w:left="0" w:firstLine="0"/>
        <w:rPr>
          <w:rFonts w:ascii="Arial" w:hAnsi="Arial" w:cs="Arial"/>
          <w:b/>
          <w:bCs/>
        </w:rPr>
      </w:pPr>
    </w:p>
    <w:p w14:paraId="5395B14A" w14:textId="77777777" w:rsidR="00507D33" w:rsidRDefault="00507D33" w:rsidP="00507D33">
      <w:pPr>
        <w:ind w:left="0" w:firstLine="0"/>
        <w:rPr>
          <w:rFonts w:ascii="Arial" w:hAnsi="Arial" w:cs="Arial"/>
          <w:b/>
          <w:bCs/>
        </w:rPr>
      </w:pPr>
    </w:p>
    <w:p w14:paraId="361F77D1" w14:textId="77777777" w:rsidR="00507D33" w:rsidRDefault="00507D33" w:rsidP="00507D33">
      <w:pPr>
        <w:ind w:left="0" w:firstLine="0"/>
        <w:rPr>
          <w:rFonts w:ascii="Arial" w:hAnsi="Arial" w:cs="Arial"/>
          <w:b/>
          <w:bCs/>
        </w:rPr>
      </w:pPr>
    </w:p>
    <w:p w14:paraId="094CF438" w14:textId="77777777" w:rsidR="00507D33" w:rsidRDefault="00507D33" w:rsidP="00507D33">
      <w:pPr>
        <w:ind w:left="0" w:firstLine="0"/>
        <w:rPr>
          <w:rFonts w:ascii="Arial" w:hAnsi="Arial" w:cs="Arial"/>
          <w:b/>
          <w:bCs/>
        </w:rPr>
      </w:pPr>
    </w:p>
    <w:p w14:paraId="46284377" w14:textId="77777777" w:rsidR="006C7D63" w:rsidRDefault="006C7D63" w:rsidP="00507D33">
      <w:pPr>
        <w:ind w:left="0" w:firstLine="0"/>
        <w:rPr>
          <w:rFonts w:ascii="Arial" w:hAnsi="Arial" w:cs="Arial"/>
          <w:b/>
          <w:bCs/>
          <w:u w:val="single"/>
        </w:rPr>
      </w:pPr>
    </w:p>
    <w:p w14:paraId="5139BB94" w14:textId="6B91D866" w:rsidR="006C7D63" w:rsidRDefault="001E39F6" w:rsidP="00507D33">
      <w:pPr>
        <w:ind w:left="0" w:firstLine="0"/>
        <w:rPr>
          <w:rFonts w:ascii="Arial" w:hAnsi="Arial" w:cs="Arial"/>
          <w:b/>
          <w:bCs/>
          <w:u w:val="single"/>
        </w:rPr>
      </w:pPr>
      <w:r w:rsidRPr="003A7FB6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3360" behindDoc="0" locked="0" layoutInCell="1" allowOverlap="1" wp14:anchorId="5527B112" wp14:editId="6582587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8310" cy="449580"/>
            <wp:effectExtent l="0" t="0" r="8890" b="7620"/>
            <wp:wrapSquare wrapText="bothSides"/>
            <wp:docPr id="1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4A40C" w14:textId="77777777" w:rsidR="001E39F6" w:rsidRPr="004A736F" w:rsidRDefault="001E39F6" w:rsidP="00507D33">
      <w:pPr>
        <w:ind w:left="0" w:firstLine="0"/>
        <w:rPr>
          <w:rFonts w:ascii="Arial" w:hAnsi="Arial" w:cs="Arial"/>
          <w:b/>
          <w:bCs/>
          <w:u w:val="single"/>
        </w:rPr>
      </w:pPr>
    </w:p>
    <w:p w14:paraId="4F775609" w14:textId="54899E8F" w:rsidR="00507D33" w:rsidRPr="004A736F" w:rsidRDefault="00507D33" w:rsidP="00507D33">
      <w:pPr>
        <w:ind w:left="0" w:firstLine="0"/>
        <w:rPr>
          <w:rFonts w:ascii="Arial" w:hAnsi="Arial" w:cs="Arial"/>
          <w:b/>
          <w:bCs/>
          <w:u w:val="single"/>
        </w:rPr>
      </w:pPr>
      <w:r w:rsidRPr="004A736F">
        <w:rPr>
          <w:rFonts w:ascii="Arial" w:hAnsi="Arial" w:cs="Arial"/>
          <w:b/>
          <w:bCs/>
          <w:u w:val="single"/>
          <w:lang w:val="af"/>
        </w:rPr>
        <w:t>AKTIWITEIT 2:</w:t>
      </w:r>
    </w:p>
    <w:p w14:paraId="01F87640" w14:textId="77777777" w:rsidR="001C29D1" w:rsidRPr="004A736F" w:rsidRDefault="001C29D1" w:rsidP="001C29D1">
      <w:pPr>
        <w:spacing w:line="240" w:lineRule="auto"/>
        <w:ind w:left="0" w:right="-613" w:firstLine="0"/>
        <w:rPr>
          <w:rFonts w:ascii="Arial" w:hAnsi="Arial" w:cs="Arial"/>
          <w:b/>
          <w:bCs/>
          <w:u w:val="single"/>
        </w:rPr>
      </w:pPr>
    </w:p>
    <w:p w14:paraId="61E635C9" w14:textId="2870945D" w:rsidR="001C29D1" w:rsidRPr="004A736F" w:rsidRDefault="001C29D1" w:rsidP="001C29D1">
      <w:pPr>
        <w:spacing w:line="240" w:lineRule="auto"/>
        <w:ind w:left="0" w:right="-613" w:firstLine="0"/>
        <w:rPr>
          <w:rFonts w:ascii="Arial" w:hAnsi="Arial" w:cs="Arial"/>
        </w:rPr>
      </w:pPr>
      <w:r w:rsidRPr="004A736F">
        <w:rPr>
          <w:rFonts w:ascii="Arial" w:hAnsi="Arial" w:cs="Arial"/>
          <w:bCs/>
          <w:lang w:val="af"/>
        </w:rPr>
        <w:t xml:space="preserve">Bestudeer die volgende uittreksel en </w:t>
      </w:r>
      <w:r w:rsidRPr="004A736F">
        <w:rPr>
          <w:rFonts w:ascii="Arial" w:hAnsi="Arial" w:cs="Arial"/>
          <w:lang w:val="af"/>
        </w:rPr>
        <w:t>beantwoord die vrae wat volg.</w:t>
      </w:r>
    </w:p>
    <w:p w14:paraId="57AA5BE0" w14:textId="77777777" w:rsidR="001C29D1" w:rsidRPr="003E5521" w:rsidRDefault="001C29D1" w:rsidP="001C29D1">
      <w:pPr>
        <w:spacing w:line="240" w:lineRule="auto"/>
        <w:ind w:right="-613"/>
        <w:rPr>
          <w:rFonts w:ascii="Arial" w:hAnsi="Arial" w:cs="Arial"/>
        </w:rPr>
      </w:pPr>
      <w:r w:rsidRPr="003E55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D2326" wp14:editId="0AC3D3E7">
                <wp:simplePos x="0" y="0"/>
                <wp:positionH relativeFrom="column">
                  <wp:posOffset>-19050</wp:posOffset>
                </wp:positionH>
                <wp:positionV relativeFrom="paragraph">
                  <wp:posOffset>165100</wp:posOffset>
                </wp:positionV>
                <wp:extent cx="6686550" cy="4524375"/>
                <wp:effectExtent l="0" t="0" r="19050" b="2857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5243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AD507" w14:textId="602FB258" w:rsidR="004D7D01" w:rsidRPr="00FD1450" w:rsidRDefault="004D7D01" w:rsidP="00FD1450">
                            <w:pPr>
                              <w:shd w:val="clear" w:color="auto" w:fill="FFFFFF"/>
                              <w:spacing w:before="120" w:line="276" w:lineRule="auto"/>
                              <w:ind w:left="0" w:firstLine="0"/>
                              <w:jc w:val="left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 xml:space="preserve">Hoe </w:t>
                            </w:r>
                            <w:proofErr w:type="spellStart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>kies</w:t>
                            </w:r>
                            <w:proofErr w:type="spellEnd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 xml:space="preserve"> ek die </w:t>
                            </w:r>
                            <w:proofErr w:type="spellStart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>regte</w:t>
                            </w:r>
                            <w:proofErr w:type="spellEnd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>beroep</w:t>
                            </w:r>
                            <w:proofErr w:type="spellEnd"/>
                            <w:r w:rsidRPr="00FD1450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lang w:val="en-US" w:eastAsia="en-US"/>
                              </w:rPr>
                              <w:t>?</w:t>
                            </w:r>
                          </w:p>
                          <w:p w14:paraId="73D3EA3F" w14:textId="10D277CE" w:rsidR="00B1612E" w:rsidRPr="00B1612E" w:rsidRDefault="00B1612E" w:rsidP="00B1612E">
                            <w:pPr>
                              <w:shd w:val="clear" w:color="auto" w:fill="FFFFFF"/>
                              <w:spacing w:before="120" w:after="300" w:line="240" w:lineRule="auto"/>
                              <w:ind w:left="0" w:firstLine="0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Wanneer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dit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by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loopbaankeuses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kom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, word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sommige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foute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meer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gereeld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as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ander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gemaak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Jane Downes,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ʼn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bekende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loopbaanafrigter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skrywer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van 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auto"/>
                                <w:lang w:val="en-US" w:eastAsia="en-US"/>
                              </w:rPr>
                              <w:t>The Career Book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sê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die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volgende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:</w:t>
                            </w:r>
                          </w:p>
                          <w:p w14:paraId="23CE7005" w14:textId="572F239F" w:rsidR="00B1612E" w:rsidRPr="00B1612E" w:rsidRDefault="00B1612E" w:rsidP="007B4365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clear" w:pos="720"/>
                              </w:tabs>
                              <w:spacing w:before="100" w:beforeAutospacing="1" w:after="100" w:afterAutospacing="1" w:line="240" w:lineRule="auto"/>
                              <w:ind w:left="426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Loopbaanbeplanning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word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altyd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ernstig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genoeg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opgeneem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Jongmense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stl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uit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om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daaroor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dink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neem dan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oorhaastige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besluite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op die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laaste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nippertjie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</w:p>
                          <w:p w14:paraId="41AC307B" w14:textId="6C626002" w:rsidR="00B1612E" w:rsidRPr="00B1612E" w:rsidRDefault="00B1612E" w:rsidP="007B4365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clear" w:pos="720"/>
                              </w:tabs>
                              <w:spacing w:before="100" w:beforeAutospacing="1" w:after="100" w:afterAutospacing="1" w:line="240" w:lineRule="auto"/>
                              <w:ind w:left="426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Vaardighede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belangstellings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waardes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persoonlikheid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word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altyd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in ag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geneem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Besluitnemers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staan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tyd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af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om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uit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vind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wat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hulle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waardes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is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Hulle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is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duidelik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bewus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van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dryf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krag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hulle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persoonlikheidstipe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(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ekstrovert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of introvert) 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ulle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is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ook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onseker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oor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hoe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persoonlikheid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in 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die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werkplek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sal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kan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aanwend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</w:p>
                          <w:p w14:paraId="18686E85" w14:textId="48827803" w:rsidR="00B1612E" w:rsidRPr="00B1612E" w:rsidRDefault="00B1612E" w:rsidP="007B4365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clear" w:pos="720"/>
                              </w:tabs>
                              <w:spacing w:before="100" w:beforeAutospacing="1" w:after="100" w:afterAutospacing="1" w:line="240" w:lineRule="auto"/>
                              <w:ind w:left="426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Jongmense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luister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na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ouers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Ouers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bedoel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dit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goed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,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maar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besef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altyd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dat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die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wêreld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van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werk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fundamenteel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verander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het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Hulle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is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bewus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daarvan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daar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elke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week twee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nuwe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posisies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in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die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werkwêreld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geskep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word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Ouers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verstaan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ook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altyd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die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digitale</w:t>
                            </w:r>
                            <w:proofErr w:type="spellEnd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302BD8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werkw</w:t>
                            </w:r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êreld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van</w:t>
                            </w:r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digitale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bemarking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of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dataontleding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</w:p>
                          <w:p w14:paraId="25845CE0" w14:textId="379ECD4E" w:rsidR="00B1612E" w:rsidRPr="00B1612E" w:rsidRDefault="00E7579C" w:rsidP="007B4365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clear" w:pos="720"/>
                              </w:tabs>
                              <w:spacing w:before="100" w:beforeAutospacing="1" w:after="100" w:afterAutospacing="1" w:line="240" w:lineRule="auto"/>
                              <w:ind w:left="426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Jongmense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gebruik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hulpbronne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om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meer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wete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kom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. Die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meest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universiteite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bied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omvattende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professionele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loopbaanvoorligting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,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psigometriese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toetsing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loopbaan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rigting-</w:t>
                            </w:r>
                            <w:r w:rsidR="00B1612E"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voorligtingsdienste</w:t>
                            </w:r>
                            <w:proofErr w:type="spellEnd"/>
                            <w:r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</w:p>
                          <w:p w14:paraId="61EBB50C" w14:textId="39899F59" w:rsidR="00B1612E" w:rsidRPr="00B1612E" w:rsidRDefault="00B1612E" w:rsidP="007B4365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tabs>
                                <w:tab w:val="clear" w:pos="720"/>
                              </w:tabs>
                              <w:spacing w:before="100" w:beforeAutospacing="1" w:after="100" w:afterAutospacing="1" w:line="240" w:lineRule="auto"/>
                              <w:ind w:left="426"/>
                              <w:jc w:val="left"/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</w:pP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Laastens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vra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D</w:t>
                            </w:r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ownes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jongmense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om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besef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dat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‘n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mens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nooit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ʼn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fout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kan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maak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deur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ʼn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nuuskierige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denkpatroon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kweek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en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baie</w:t>
                            </w:r>
                            <w:proofErr w:type="spellEnd"/>
                            <w:r w:rsidR="00E7579C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vrae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te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vra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 xml:space="preserve"> </w:t>
                            </w:r>
                            <w:proofErr w:type="spellStart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nie</w:t>
                            </w:r>
                            <w:proofErr w:type="spellEnd"/>
                            <w:r w:rsidRPr="00B1612E">
                              <w:rPr>
                                <w:rFonts w:asciiTheme="minorHAnsi" w:eastAsia="Times New Roman" w:hAnsiTheme="minorHAnsi" w:cstheme="minorHAnsi"/>
                                <w:color w:val="auto"/>
                                <w:lang w:val="en-US" w:eastAsia="en-US"/>
                              </w:rPr>
                              <w:t>.</w:t>
                            </w:r>
                          </w:p>
                          <w:p w14:paraId="0FD8E80D" w14:textId="77777777" w:rsidR="00D83F58" w:rsidRDefault="00D83F58" w:rsidP="00737882">
                            <w:pPr>
                              <w:spacing w:line="240" w:lineRule="auto"/>
                              <w:jc w:val="right"/>
                              <w:rPr>
                                <w:rFonts w:eastAsia="Times New Roman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649BA1E" w14:textId="51D22FF9" w:rsidR="001C29D1" w:rsidRPr="000016FE" w:rsidRDefault="001C29D1" w:rsidP="004D7D01">
                            <w:pPr>
                              <w:spacing w:line="240" w:lineRule="auto"/>
                              <w:ind w:left="0" w:firstLine="0"/>
                              <w:jc w:val="right"/>
                              <w:rPr>
                                <w:rFonts w:eastAsia="Times New Roman"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[</w:t>
                            </w:r>
                            <w:r w:rsidR="004D7D0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Bron</w:t>
                            </w: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:</w:t>
                            </w:r>
                            <w:r w:rsidRPr="000016FE">
                              <w:rPr>
                                <w:sz w:val="20"/>
                                <w:szCs w:val="20"/>
                                <w:lang w:val="af"/>
                              </w:rPr>
                              <w:t xml:space="preserve"> </w:t>
                            </w:r>
                            <w:hyperlink r:id="rId8" w:history="1">
                              <w:r w:rsidR="004D7D01" w:rsidRPr="00046685">
                                <w:rPr>
                                  <w:rStyle w:val="Hyperlink"/>
                                  <w:sz w:val="20"/>
                                  <w:szCs w:val="20"/>
                                  <w:lang w:val="af"/>
                                </w:rPr>
                                <w:t>https://jouloopbaan.solidariteit.co.za/hoe-kies-ek-die-regte-beroep/</w:t>
                              </w:r>
                            </w:hyperlink>
                            <w:r w:rsidR="00695D2B">
                              <w:rPr>
                                <w:sz w:val="20"/>
                                <w:szCs w:val="20"/>
                                <w:lang w:val="af"/>
                              </w:rPr>
                              <w:t xml:space="preserve"> </w:t>
                            </w:r>
                            <w:r w:rsidR="00E8082C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Toegansdatum:</w:t>
                            </w: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 xml:space="preserve"> </w:t>
                            </w:r>
                            <w:r w:rsidR="00695D2B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4</w:t>
                            </w: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 xml:space="preserve"> </w:t>
                            </w:r>
                            <w:r w:rsidR="00695D2B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Desember</w:t>
                            </w: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 xml:space="preserve"> 20</w:t>
                            </w:r>
                            <w:r w:rsidR="00695D2B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22</w:t>
                            </w:r>
                            <w:r w:rsidRPr="000016FE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  <w:lang w:val="af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D2326" id="Text Box 7" o:spid="_x0000_s1026" style="position:absolute;left:0;text-align:left;margin-left:-1.5pt;margin-top:13pt;width:526.5pt;height:3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" fillcolor="white [3201]" strokeweight="1pt">
                <v:textbox>
                  <w:txbxContent>
                    <w:p w14:paraId="754AD507" w14:textId="602FB258" w:rsidR="004D7D01" w:rsidRPr="00FD1450" w:rsidRDefault="004D7D01" w:rsidP="00FD1450">
                      <w:pPr>
                        <w:shd w:val="clear" w:color="auto" w:fill="FFFFFF"/>
                        <w:spacing w:before="120" w:line="276" w:lineRule="auto"/>
                        <w:ind w:left="0" w:firstLine="0"/>
                        <w:jc w:val="left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</w:pPr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 xml:space="preserve">Hoe </w:t>
                      </w:r>
                      <w:proofErr w:type="spellStart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>kies</w:t>
                      </w:r>
                      <w:proofErr w:type="spellEnd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 xml:space="preserve"> ek die </w:t>
                      </w:r>
                      <w:proofErr w:type="spellStart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>regte</w:t>
                      </w:r>
                      <w:proofErr w:type="spellEnd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>beroep</w:t>
                      </w:r>
                      <w:proofErr w:type="spellEnd"/>
                      <w:r w:rsidRPr="00FD1450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lang w:val="en-US" w:eastAsia="en-US"/>
                        </w:rPr>
                        <w:t>?</w:t>
                      </w:r>
                    </w:p>
                    <w:p w14:paraId="73D3EA3F" w14:textId="10D277CE" w:rsidR="00B1612E" w:rsidRPr="00B1612E" w:rsidRDefault="00B1612E" w:rsidP="00B1612E">
                      <w:pPr>
                        <w:shd w:val="clear" w:color="auto" w:fill="FFFFFF"/>
                        <w:spacing w:before="120" w:after="300" w:line="240" w:lineRule="auto"/>
                        <w:ind w:left="0" w:firstLine="0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Wanneer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dit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by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loopbaankeuses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kom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, word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sommige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foute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meer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gereeld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as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ander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gemaak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Jane Downes,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ʼn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bekende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loopbaanafrigter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skrywer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van 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auto"/>
                          <w:lang w:val="en-US" w:eastAsia="en-US"/>
                        </w:rPr>
                        <w:t>The Career Book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sê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die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volgende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:</w:t>
                      </w:r>
                    </w:p>
                    <w:p w14:paraId="23CE7005" w14:textId="572F239F" w:rsidR="00B1612E" w:rsidRPr="00B1612E" w:rsidRDefault="00B1612E" w:rsidP="007B4365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clear" w:pos="720"/>
                        </w:tabs>
                        <w:spacing w:before="100" w:beforeAutospacing="1" w:after="100" w:afterAutospacing="1" w:line="240" w:lineRule="auto"/>
                        <w:ind w:left="426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Loopbaanbeplanning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word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altyd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ernstig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genoeg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opgeneem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Jongmense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stl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uit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om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daaroor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dink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neem dan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oorhaastige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besluite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op die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laaste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nippertjie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</w:p>
                    <w:p w14:paraId="41AC307B" w14:textId="6C626002" w:rsidR="00B1612E" w:rsidRPr="00B1612E" w:rsidRDefault="00B1612E" w:rsidP="007B4365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clear" w:pos="720"/>
                        </w:tabs>
                        <w:spacing w:before="100" w:beforeAutospacing="1" w:after="100" w:afterAutospacing="1" w:line="240" w:lineRule="auto"/>
                        <w:ind w:left="426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Vaardighede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belangstellings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waardes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persoonlikheid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word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altyd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in ag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geneem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Besluitnemers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staan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tyd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af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om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uit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vind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wat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hulle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waardes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is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Hulle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is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duidelik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bewus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van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dryf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krag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hulle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persoonlikheidstipe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(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ekstrovert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of introvert) 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ulle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is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ook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onseker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oor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hoe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persoonlikheid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in 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die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werkplek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sal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kan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aanwend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</w:p>
                    <w:p w14:paraId="18686E85" w14:textId="48827803" w:rsidR="00B1612E" w:rsidRPr="00B1612E" w:rsidRDefault="00B1612E" w:rsidP="007B4365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clear" w:pos="720"/>
                        </w:tabs>
                        <w:spacing w:before="100" w:beforeAutospacing="1" w:after="100" w:afterAutospacing="1" w:line="240" w:lineRule="auto"/>
                        <w:ind w:left="426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Jongmense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luister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na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ouers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Ouers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bedoel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dit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goed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,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maar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besef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altyd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dat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die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wêreld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van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werk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fundamenteel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verander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het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Hulle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is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bewus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daarvan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daar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elke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week twee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nuwe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posisies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in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die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werkwêreld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geskep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word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Ouers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verstaan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ook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altyd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die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digitale</w:t>
                      </w:r>
                      <w:proofErr w:type="spellEnd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302BD8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werkw</w:t>
                      </w:r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êreld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van</w:t>
                      </w:r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digitale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bemarking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of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dataontleding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</w:p>
                    <w:p w14:paraId="25845CE0" w14:textId="379ECD4E" w:rsidR="00B1612E" w:rsidRPr="00B1612E" w:rsidRDefault="00E7579C" w:rsidP="007B4365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clear" w:pos="720"/>
                        </w:tabs>
                        <w:spacing w:before="100" w:beforeAutospacing="1" w:after="100" w:afterAutospacing="1" w:line="240" w:lineRule="auto"/>
                        <w:ind w:left="426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Jongmense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gebruik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hulpbronne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om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meer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wete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kom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. Die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meest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universiteite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bied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omvattende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professionele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loopbaanvoorligting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,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psigometriese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toetsing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loopbaan</w:t>
                      </w:r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rigting-</w:t>
                      </w:r>
                      <w:r w:rsidR="00B1612E"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voorligtingsdienste</w:t>
                      </w:r>
                      <w:proofErr w:type="spellEnd"/>
                      <w:r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</w:p>
                    <w:p w14:paraId="61EBB50C" w14:textId="39899F59" w:rsidR="00B1612E" w:rsidRPr="00B1612E" w:rsidRDefault="00B1612E" w:rsidP="007B4365">
                      <w:pPr>
                        <w:numPr>
                          <w:ilvl w:val="0"/>
                          <w:numId w:val="19"/>
                        </w:numPr>
                        <w:shd w:val="clear" w:color="auto" w:fill="FFFFFF"/>
                        <w:tabs>
                          <w:tab w:val="clear" w:pos="720"/>
                        </w:tabs>
                        <w:spacing w:before="100" w:beforeAutospacing="1" w:after="100" w:afterAutospacing="1" w:line="240" w:lineRule="auto"/>
                        <w:ind w:left="426"/>
                        <w:jc w:val="left"/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</w:pP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Laastens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vra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D</w:t>
                      </w:r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ownes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jongmense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om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besef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dat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‘n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mens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nooit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ʼn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fout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kan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maak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deur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ʼn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nuuskierige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denkpatroon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kweek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en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baie</w:t>
                      </w:r>
                      <w:proofErr w:type="spellEnd"/>
                      <w:r w:rsidR="00E7579C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vrae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te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vra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 xml:space="preserve"> </w:t>
                      </w:r>
                      <w:proofErr w:type="spellStart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nie</w:t>
                      </w:r>
                      <w:proofErr w:type="spellEnd"/>
                      <w:r w:rsidRPr="00B1612E">
                        <w:rPr>
                          <w:rFonts w:asciiTheme="minorHAnsi" w:eastAsia="Times New Roman" w:hAnsiTheme="minorHAnsi" w:cstheme="minorHAnsi"/>
                          <w:color w:val="auto"/>
                          <w:lang w:val="en-US" w:eastAsia="en-US"/>
                        </w:rPr>
                        <w:t>.</w:t>
                      </w:r>
                    </w:p>
                    <w:p w14:paraId="0FD8E80D" w14:textId="77777777" w:rsidR="00D83F58" w:rsidRDefault="00D83F58" w:rsidP="00737882">
                      <w:pPr>
                        <w:spacing w:line="240" w:lineRule="auto"/>
                        <w:jc w:val="right"/>
                        <w:rPr>
                          <w:rFonts w:eastAsia="Times New Roman" w:cstheme="minorHAnsi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649BA1E" w14:textId="51D22FF9" w:rsidR="001C29D1" w:rsidRPr="000016FE" w:rsidRDefault="001C29D1" w:rsidP="004D7D01">
                      <w:pPr>
                        <w:spacing w:line="240" w:lineRule="auto"/>
                        <w:ind w:left="0" w:firstLine="0"/>
                        <w:jc w:val="right"/>
                        <w:rPr>
                          <w:rFonts w:eastAsia="Times New Roman" w:cstheme="minorHAnsi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[</w:t>
                      </w:r>
                      <w:r w:rsidR="004D7D01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Bron</w:t>
                      </w: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:</w:t>
                      </w:r>
                      <w:r w:rsidRPr="000016FE">
                        <w:rPr>
                          <w:sz w:val="20"/>
                          <w:szCs w:val="20"/>
                          <w:lang w:val="af"/>
                        </w:rPr>
                        <w:t xml:space="preserve"> </w:t>
                      </w:r>
                      <w:hyperlink r:id="rId9" w:history="1">
                        <w:r w:rsidR="004D7D01" w:rsidRPr="00046685">
                          <w:rPr>
                            <w:rStyle w:val="Hyperlink"/>
                            <w:sz w:val="20"/>
                            <w:szCs w:val="20"/>
                            <w:lang w:val="af"/>
                          </w:rPr>
                          <w:t>https://jouloopbaan.solidariteit.co.za/hoe-kies-ek-die-regte-beroep/</w:t>
                        </w:r>
                      </w:hyperlink>
                      <w:r w:rsidR="00695D2B">
                        <w:rPr>
                          <w:sz w:val="20"/>
                          <w:szCs w:val="20"/>
                          <w:lang w:val="af"/>
                        </w:rPr>
                        <w:t xml:space="preserve"> </w:t>
                      </w:r>
                      <w:r w:rsidR="00E8082C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Toegansdatum:</w:t>
                      </w: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 xml:space="preserve"> </w:t>
                      </w:r>
                      <w:r w:rsidR="00695D2B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4</w:t>
                      </w: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 xml:space="preserve"> </w:t>
                      </w:r>
                      <w:r w:rsidR="00695D2B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Desember</w:t>
                      </w: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 xml:space="preserve"> 20</w:t>
                      </w:r>
                      <w:r w:rsidR="00695D2B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22</w:t>
                      </w:r>
                      <w:r w:rsidRPr="000016FE">
                        <w:rPr>
                          <w:bCs/>
                          <w:i/>
                          <w:iCs/>
                          <w:sz w:val="20"/>
                          <w:szCs w:val="20"/>
                          <w:lang w:val="af"/>
                        </w:rPr>
                        <w:t>]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DCDC553" w14:textId="6102ED04" w:rsidR="00265271" w:rsidRDefault="00265271" w:rsidP="00265271">
      <w:pPr>
        <w:spacing w:line="240" w:lineRule="auto"/>
        <w:ind w:left="2388" w:right="-24" w:firstLine="0"/>
        <w:jc w:val="left"/>
        <w:rPr>
          <w:rFonts w:ascii="Arial" w:hAnsi="Arial" w:cs="Arial"/>
        </w:rPr>
      </w:pPr>
      <w:bookmarkStart w:id="0" w:name="_Hlk33469803"/>
      <w:bookmarkStart w:id="1" w:name="_Hlk16141942"/>
      <w:bookmarkStart w:id="2" w:name="_Hlk4398750"/>
      <w:bookmarkStart w:id="3" w:name="_Hlk13077203"/>
    </w:p>
    <w:p w14:paraId="004ABA46" w14:textId="77777777" w:rsidR="003B412A" w:rsidRDefault="003B412A" w:rsidP="00265271">
      <w:pPr>
        <w:spacing w:line="240" w:lineRule="auto"/>
        <w:ind w:left="2388" w:right="-24" w:firstLine="0"/>
        <w:jc w:val="left"/>
        <w:rPr>
          <w:rFonts w:ascii="Arial" w:hAnsi="Arial" w:cs="Arial"/>
        </w:rPr>
      </w:pPr>
    </w:p>
    <w:p w14:paraId="308E34DB" w14:textId="2BEAA189" w:rsidR="001C29D1" w:rsidRPr="008113EE" w:rsidRDefault="001C29D1" w:rsidP="00CD6E1F">
      <w:pPr>
        <w:pStyle w:val="ListParagraph"/>
        <w:numPr>
          <w:ilvl w:val="1"/>
          <w:numId w:val="12"/>
        </w:numPr>
        <w:spacing w:line="240" w:lineRule="auto"/>
        <w:ind w:right="-24"/>
        <w:jc w:val="left"/>
        <w:rPr>
          <w:rFonts w:ascii="Arial" w:hAnsi="Arial" w:cs="Arial"/>
        </w:rPr>
      </w:pPr>
      <w:r w:rsidRPr="008113EE">
        <w:rPr>
          <w:rFonts w:ascii="Arial" w:hAnsi="Arial" w:cs="Arial"/>
          <w:lang w:val="af"/>
        </w:rPr>
        <w:t>Definieer die term 'belangstellings</w:t>
      </w:r>
      <w:r w:rsidRPr="008113EE">
        <w:rPr>
          <w:rFonts w:ascii="Arial" w:hAnsi="Arial" w:cs="Arial"/>
          <w:i/>
          <w:iCs/>
          <w:lang w:val="af"/>
        </w:rPr>
        <w:t xml:space="preserve">' </w:t>
      </w:r>
      <w:r w:rsidRPr="008113EE">
        <w:rPr>
          <w:rFonts w:ascii="Arial" w:hAnsi="Arial" w:cs="Arial"/>
          <w:lang w:val="af"/>
        </w:rPr>
        <w:t>en</w:t>
      </w:r>
      <w:r w:rsidR="008113EE" w:rsidRPr="008113EE">
        <w:rPr>
          <w:rFonts w:ascii="Arial" w:hAnsi="Arial" w:cs="Arial"/>
          <w:lang w:val="af"/>
        </w:rPr>
        <w:t xml:space="preserve"> verskaf</w:t>
      </w:r>
      <w:r w:rsidRPr="008113EE">
        <w:rPr>
          <w:rFonts w:ascii="Arial" w:hAnsi="Arial" w:cs="Arial"/>
          <w:lang w:val="af"/>
        </w:rPr>
        <w:t xml:space="preserve"> TWEE redes waarom leerders hul belangstellings in ag moet neem wanneer hulle </w:t>
      </w:r>
      <w:r w:rsidR="00ED4664">
        <w:rPr>
          <w:rFonts w:ascii="Arial" w:hAnsi="Arial" w:cs="Arial"/>
          <w:lang w:val="af"/>
        </w:rPr>
        <w:t>hul</w:t>
      </w:r>
      <w:r w:rsidRPr="008113EE">
        <w:rPr>
          <w:rFonts w:ascii="Arial" w:hAnsi="Arial" w:cs="Arial"/>
          <w:lang w:val="af"/>
        </w:rPr>
        <w:t xml:space="preserve"> loopbaan kies.            </w:t>
      </w:r>
      <w:r w:rsidR="008113EE">
        <w:rPr>
          <w:rFonts w:ascii="Arial" w:hAnsi="Arial" w:cs="Arial"/>
          <w:lang w:val="af"/>
        </w:rPr>
        <w:tab/>
      </w:r>
      <w:r w:rsidR="008113EE">
        <w:rPr>
          <w:rFonts w:ascii="Arial" w:hAnsi="Arial" w:cs="Arial"/>
          <w:lang w:val="af"/>
        </w:rPr>
        <w:tab/>
      </w:r>
      <w:r w:rsidR="008113EE">
        <w:rPr>
          <w:rFonts w:ascii="Arial" w:hAnsi="Arial" w:cs="Arial"/>
          <w:lang w:val="af"/>
        </w:rPr>
        <w:tab/>
      </w:r>
      <w:r w:rsidR="008113EE">
        <w:rPr>
          <w:rFonts w:ascii="Arial" w:hAnsi="Arial" w:cs="Arial"/>
          <w:lang w:val="af"/>
        </w:rPr>
        <w:tab/>
      </w:r>
      <w:r w:rsid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>(1 + 2) (3)</w:t>
      </w:r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</w:p>
    <w:p w14:paraId="27265000" w14:textId="35A825B0" w:rsidR="001C29D1" w:rsidRPr="008113EE" w:rsidRDefault="001C29D1" w:rsidP="008113EE">
      <w:pPr>
        <w:spacing w:line="240" w:lineRule="auto"/>
        <w:ind w:left="0" w:right="-24" w:firstLine="0"/>
        <w:jc w:val="left"/>
        <w:rPr>
          <w:rFonts w:ascii="Arial" w:hAnsi="Arial" w:cs="Arial"/>
        </w:rPr>
      </w:pPr>
      <w:r w:rsidRPr="008113EE">
        <w:rPr>
          <w:rFonts w:ascii="Arial" w:hAnsi="Arial" w:cs="Arial"/>
        </w:rPr>
        <w:t xml:space="preserve">                           </w:t>
      </w:r>
    </w:p>
    <w:p w14:paraId="37E3F5F4" w14:textId="5C274CC1" w:rsidR="009B40EB" w:rsidRPr="009B40EB" w:rsidRDefault="001C29D1" w:rsidP="00CD6E1F">
      <w:pPr>
        <w:pStyle w:val="ListParagraph"/>
        <w:numPr>
          <w:ilvl w:val="1"/>
          <w:numId w:val="12"/>
        </w:numPr>
        <w:spacing w:line="240" w:lineRule="auto"/>
        <w:ind w:right="-24"/>
        <w:jc w:val="left"/>
        <w:rPr>
          <w:rFonts w:ascii="Arial" w:hAnsi="Arial" w:cs="Arial"/>
          <w:i/>
          <w:iCs/>
        </w:rPr>
      </w:pPr>
      <w:bookmarkStart w:id="4" w:name="_Hlk17091887"/>
      <w:r w:rsidRPr="008113EE">
        <w:rPr>
          <w:rFonts w:ascii="Arial" w:hAnsi="Arial" w:cs="Arial"/>
          <w:lang w:val="af"/>
        </w:rPr>
        <w:t xml:space="preserve">Bespreek VIER </w:t>
      </w:r>
      <w:r w:rsidR="00E7579C">
        <w:rPr>
          <w:rFonts w:ascii="Arial" w:hAnsi="Arial" w:cs="Arial"/>
          <w:lang w:val="af"/>
        </w:rPr>
        <w:t>faktore</w:t>
      </w:r>
      <w:r w:rsidR="009B40EB">
        <w:rPr>
          <w:rFonts w:ascii="Arial" w:hAnsi="Arial" w:cs="Arial"/>
          <w:lang w:val="af"/>
        </w:rPr>
        <w:t xml:space="preserve"> </w:t>
      </w:r>
      <w:r w:rsidRPr="008113EE">
        <w:rPr>
          <w:rFonts w:ascii="Arial" w:hAnsi="Arial" w:cs="Arial"/>
          <w:lang w:val="af"/>
        </w:rPr>
        <w:t>wat tieners</w:t>
      </w:r>
      <w:r w:rsidR="00E7579C">
        <w:rPr>
          <w:rFonts w:ascii="Arial" w:hAnsi="Arial" w:cs="Arial"/>
          <w:lang w:val="af"/>
        </w:rPr>
        <w:t xml:space="preserve"> in ag moet neem</w:t>
      </w:r>
      <w:r w:rsidRPr="008113EE">
        <w:rPr>
          <w:rFonts w:ascii="Arial" w:hAnsi="Arial" w:cs="Arial"/>
          <w:lang w:val="af"/>
        </w:rPr>
        <w:t xml:space="preserve"> wanneer hulle hul toekomstige loopbaan kies.                    </w:t>
      </w:r>
      <w:r w:rsidR="009B40EB">
        <w:rPr>
          <w:rFonts w:ascii="Arial" w:hAnsi="Arial" w:cs="Arial"/>
          <w:lang w:val="af"/>
        </w:rPr>
        <w:t xml:space="preserve"> </w:t>
      </w:r>
    </w:p>
    <w:p w14:paraId="3DAA7A30" w14:textId="6BA680B5" w:rsidR="001C29D1" w:rsidRPr="009B40EB" w:rsidRDefault="001C29D1" w:rsidP="009B40EB">
      <w:pPr>
        <w:pStyle w:val="ListParagraph"/>
        <w:spacing w:line="240" w:lineRule="auto"/>
        <w:ind w:left="8640" w:right="-24" w:firstLine="720"/>
        <w:jc w:val="left"/>
        <w:rPr>
          <w:rFonts w:ascii="Arial" w:hAnsi="Arial" w:cs="Arial"/>
          <w:i/>
          <w:iCs/>
        </w:rPr>
      </w:pPr>
      <w:r w:rsidRPr="008113EE">
        <w:rPr>
          <w:rFonts w:ascii="Arial" w:hAnsi="Arial" w:cs="Arial"/>
          <w:lang w:val="af"/>
        </w:rPr>
        <w:t>(4 x 2) (8)</w:t>
      </w:r>
      <w:bookmarkEnd w:id="4"/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  <w:r w:rsidRPr="008113EE">
        <w:rPr>
          <w:rFonts w:ascii="Arial" w:hAnsi="Arial" w:cs="Arial"/>
          <w:lang w:val="af"/>
        </w:rPr>
        <w:tab/>
      </w:r>
    </w:p>
    <w:p w14:paraId="3D6C7C18" w14:textId="32D420C1" w:rsidR="00ED4664" w:rsidRPr="00ED4664" w:rsidRDefault="001C29D1" w:rsidP="00CD6E1F">
      <w:pPr>
        <w:pStyle w:val="ListParagraph"/>
        <w:numPr>
          <w:ilvl w:val="1"/>
          <w:numId w:val="12"/>
        </w:numPr>
        <w:spacing w:line="240" w:lineRule="auto"/>
        <w:ind w:right="-24"/>
        <w:jc w:val="left"/>
        <w:rPr>
          <w:rFonts w:ascii="Arial" w:hAnsi="Arial" w:cs="Arial"/>
        </w:rPr>
      </w:pPr>
      <w:r w:rsidRPr="008113EE">
        <w:rPr>
          <w:rFonts w:ascii="Arial" w:hAnsi="Arial" w:cs="Arial"/>
          <w:lang w:val="af"/>
        </w:rPr>
        <w:t xml:space="preserve">Beveel </w:t>
      </w:r>
      <w:r w:rsidR="0072108A" w:rsidRPr="008113EE">
        <w:rPr>
          <w:rFonts w:ascii="Arial" w:hAnsi="Arial" w:cs="Arial"/>
          <w:lang w:val="af"/>
        </w:rPr>
        <w:t>TWEE</w:t>
      </w:r>
      <w:r w:rsidRPr="008113EE">
        <w:rPr>
          <w:rFonts w:ascii="Arial" w:hAnsi="Arial" w:cs="Arial"/>
          <w:lang w:val="af"/>
        </w:rPr>
        <w:t xml:space="preserve"> moontlike maniere aan </w:t>
      </w:r>
      <w:r w:rsidR="0072108A" w:rsidRPr="008113EE">
        <w:rPr>
          <w:rFonts w:ascii="Arial" w:hAnsi="Arial" w:cs="Arial"/>
          <w:lang w:val="af"/>
        </w:rPr>
        <w:t xml:space="preserve">waarop </w:t>
      </w:r>
      <w:r w:rsidR="00527F2A" w:rsidRPr="008113EE">
        <w:rPr>
          <w:rFonts w:ascii="Arial" w:hAnsi="Arial" w:cs="Arial"/>
          <w:lang w:val="af"/>
        </w:rPr>
        <w:t>leerder</w:t>
      </w:r>
      <w:r w:rsidR="00E8082C">
        <w:rPr>
          <w:rFonts w:ascii="Arial" w:hAnsi="Arial" w:cs="Arial"/>
          <w:lang w:val="af"/>
        </w:rPr>
        <w:t>s</w:t>
      </w:r>
      <w:r w:rsidRPr="008113EE">
        <w:rPr>
          <w:rFonts w:ascii="Arial" w:hAnsi="Arial" w:cs="Arial"/>
          <w:lang w:val="af"/>
        </w:rPr>
        <w:t xml:space="preserve"> </w:t>
      </w:r>
      <w:r w:rsidR="00E660B4" w:rsidRPr="008113EE">
        <w:rPr>
          <w:rFonts w:ascii="Arial" w:hAnsi="Arial" w:cs="Arial"/>
          <w:lang w:val="af"/>
        </w:rPr>
        <w:t>hul</w:t>
      </w:r>
      <w:r w:rsidR="00751C26" w:rsidRPr="008113EE">
        <w:rPr>
          <w:rFonts w:ascii="Arial" w:hAnsi="Arial" w:cs="Arial"/>
          <w:lang w:val="af"/>
        </w:rPr>
        <w:t xml:space="preserve"> verdere studies kan finansier</w:t>
      </w:r>
      <w:r w:rsidRPr="008113EE">
        <w:rPr>
          <w:rFonts w:ascii="Arial" w:hAnsi="Arial" w:cs="Arial"/>
          <w:lang w:val="af"/>
        </w:rPr>
        <w:t xml:space="preserve">.   </w:t>
      </w:r>
    </w:p>
    <w:p w14:paraId="501E5C3A" w14:textId="01240673" w:rsidR="001C29D1" w:rsidRPr="008113EE" w:rsidRDefault="001C29D1" w:rsidP="00ED4664">
      <w:pPr>
        <w:pStyle w:val="ListParagraph"/>
        <w:spacing w:line="240" w:lineRule="auto"/>
        <w:ind w:left="8640" w:right="-24" w:firstLine="720"/>
        <w:jc w:val="left"/>
        <w:rPr>
          <w:rFonts w:ascii="Arial" w:hAnsi="Arial" w:cs="Arial"/>
        </w:rPr>
      </w:pPr>
      <w:r w:rsidRPr="008113EE">
        <w:rPr>
          <w:rFonts w:ascii="Arial" w:hAnsi="Arial" w:cs="Arial"/>
          <w:lang w:val="af"/>
        </w:rPr>
        <w:t>(</w:t>
      </w:r>
      <w:r w:rsidR="00563EDB" w:rsidRPr="008113EE">
        <w:rPr>
          <w:rFonts w:ascii="Arial" w:hAnsi="Arial" w:cs="Arial"/>
          <w:lang w:val="af"/>
        </w:rPr>
        <w:t>2 x 2) (4)</w:t>
      </w:r>
    </w:p>
    <w:bookmarkEnd w:id="0"/>
    <w:bookmarkEnd w:id="1"/>
    <w:bookmarkEnd w:id="2"/>
    <w:bookmarkEnd w:id="3"/>
    <w:p w14:paraId="65F960D3" w14:textId="77777777" w:rsidR="006C1C31" w:rsidRDefault="006C1C31" w:rsidP="00751C26">
      <w:pPr>
        <w:pStyle w:val="ListParagraph"/>
        <w:ind w:left="7920" w:right="-24" w:firstLine="720"/>
        <w:jc w:val="left"/>
        <w:rPr>
          <w:rFonts w:ascii="Arial" w:hAnsi="Arial" w:cs="Arial"/>
          <w:b/>
          <w:lang w:val="af"/>
        </w:rPr>
      </w:pPr>
    </w:p>
    <w:p w14:paraId="1BA86A27" w14:textId="3ED0A93D" w:rsidR="001C29D1" w:rsidRPr="008113EE" w:rsidRDefault="001C29D1" w:rsidP="00751C26">
      <w:pPr>
        <w:pStyle w:val="ListParagraph"/>
        <w:ind w:left="7920" w:right="-24" w:firstLine="720"/>
        <w:jc w:val="left"/>
        <w:rPr>
          <w:rFonts w:ascii="Arial" w:hAnsi="Arial" w:cs="Arial"/>
          <w:b/>
          <w:bCs/>
        </w:rPr>
      </w:pPr>
      <w:r w:rsidRPr="008113EE">
        <w:rPr>
          <w:rFonts w:ascii="Arial" w:hAnsi="Arial" w:cs="Arial"/>
          <w:b/>
          <w:lang w:val="af"/>
        </w:rPr>
        <w:t xml:space="preserve">                     [15]</w:t>
      </w:r>
    </w:p>
    <w:p w14:paraId="414E6826" w14:textId="72A03A08" w:rsidR="009933CB" w:rsidRDefault="009933CB" w:rsidP="00507D33">
      <w:pPr>
        <w:ind w:left="0" w:firstLine="0"/>
        <w:rPr>
          <w:rFonts w:ascii="Arial" w:hAnsi="Arial" w:cs="Arial"/>
        </w:rPr>
      </w:pPr>
    </w:p>
    <w:p w14:paraId="07DF2F4F" w14:textId="18269A7B" w:rsidR="00745C5B" w:rsidRDefault="00745C5B" w:rsidP="00507D33">
      <w:pPr>
        <w:ind w:left="0" w:firstLine="0"/>
        <w:rPr>
          <w:rFonts w:ascii="Arial" w:hAnsi="Arial" w:cs="Arial"/>
        </w:rPr>
      </w:pPr>
    </w:p>
    <w:p w14:paraId="2254E89B" w14:textId="77777777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p w14:paraId="0977A4C3" w14:textId="77777777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p w14:paraId="52C9A4CD" w14:textId="77777777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p w14:paraId="0222CF71" w14:textId="77777777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p w14:paraId="2B291F58" w14:textId="77777777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p w14:paraId="3176CF1F" w14:textId="11C026B2" w:rsidR="0071603B" w:rsidRDefault="0071603B" w:rsidP="008F23F8">
      <w:pPr>
        <w:spacing w:line="240" w:lineRule="auto"/>
        <w:ind w:left="0" w:right="118" w:firstLine="0"/>
        <w:rPr>
          <w:rFonts w:ascii="Arial" w:hAnsi="Arial" w:cs="Arial"/>
          <w:b/>
          <w:bCs/>
          <w:u w:val="single"/>
        </w:rPr>
      </w:pPr>
    </w:p>
    <w:sectPr w:rsidR="0071603B" w:rsidSect="00B84DC8">
      <w:headerReference w:type="default" r:id="rId10"/>
      <w:footerReference w:type="default" r:id="rId11"/>
      <w:pgSz w:w="11906" w:h="16838" w:code="9"/>
      <w:pgMar w:top="720" w:right="720" w:bottom="720" w:left="720" w:header="567" w:footer="567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C07F" w14:textId="77777777" w:rsidR="00D74C92" w:rsidRDefault="00D74C92" w:rsidP="00E62540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72C7BF57" w14:textId="77777777" w:rsidR="00D74C92" w:rsidRDefault="00D74C92" w:rsidP="00E62540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2D94" w14:textId="1CAD4B4C" w:rsidR="00E62540" w:rsidRPr="00776918" w:rsidRDefault="00776918" w:rsidP="001C29D1">
    <w:pPr>
      <w:pBdr>
        <w:top w:val="nil"/>
        <w:left w:val="nil"/>
        <w:bottom w:val="nil"/>
        <w:right w:val="nil"/>
        <w:between w:val="nil"/>
      </w:pBdr>
      <w:spacing w:line="240" w:lineRule="auto"/>
      <w:ind w:left="0"/>
      <w:jc w:val="center"/>
      <w:rPr>
        <w:rFonts w:ascii="Cambria" w:eastAsia="Cambria" w:hAnsi="Cambria" w:cs="Cambria"/>
        <w:sz w:val="18"/>
        <w:szCs w:val="18"/>
      </w:rPr>
    </w:pPr>
    <w:r>
      <w:rPr>
        <w:sz w:val="18"/>
        <w:szCs w:val="18"/>
        <w:lang w:val="af"/>
      </w:rPr>
      <w:t>©202</w:t>
    </w:r>
    <w:r w:rsidR="005105B8">
      <w:rPr>
        <w:sz w:val="18"/>
        <w:szCs w:val="18"/>
        <w:lang w:val="af"/>
      </w:rPr>
      <w:t>3</w:t>
    </w:r>
    <w:r>
      <w:rPr>
        <w:sz w:val="18"/>
        <w:szCs w:val="18"/>
        <w:lang w:val="af"/>
      </w:rPr>
      <w:t xml:space="preserve"> Teenactiv</w:t>
    </w:r>
    <w:r>
      <w:rPr>
        <w:sz w:val="18"/>
        <w:szCs w:val="18"/>
        <w:lang w:val="af"/>
      </w:rPr>
      <w:tab/>
      <w:t xml:space="preserve">                                                                           </w:t>
    </w:r>
    <w:r>
      <w:rPr>
        <w:sz w:val="18"/>
        <w:szCs w:val="18"/>
        <w:lang w:val="af"/>
      </w:rPr>
      <w:tab/>
    </w:r>
    <w:r>
      <w:rPr>
        <w:sz w:val="18"/>
        <w:szCs w:val="18"/>
        <w:lang w:val="af"/>
      </w:rPr>
      <w:fldChar w:fldCharType="begin"/>
    </w:r>
    <w:r>
      <w:rPr>
        <w:sz w:val="18"/>
        <w:szCs w:val="18"/>
        <w:lang w:val="af"/>
      </w:rPr>
      <w:instrText>PAGE</w:instrText>
    </w:r>
    <w:r>
      <w:rPr>
        <w:sz w:val="18"/>
        <w:szCs w:val="18"/>
        <w:lang w:val="af"/>
      </w:rPr>
      <w:fldChar w:fldCharType="separate"/>
    </w:r>
    <w:r w:rsidR="002425E4">
      <w:rPr>
        <w:noProof/>
        <w:sz w:val="18"/>
        <w:szCs w:val="18"/>
        <w:lang w:val="af"/>
      </w:rPr>
      <w:t>2</w:t>
    </w:r>
    <w:r>
      <w:rPr>
        <w:sz w:val="18"/>
        <w:szCs w:val="18"/>
        <w:lang w:val="af"/>
      </w:rPr>
      <w:fldChar w:fldCharType="end"/>
    </w:r>
    <w:r>
      <w:rPr>
        <w:sz w:val="18"/>
        <w:szCs w:val="18"/>
        <w:lang w:val="af"/>
      </w:rPr>
      <w:tab/>
      <w:t xml:space="preserve">                                                     </w:t>
    </w:r>
    <w:r>
      <w:rPr>
        <w:sz w:val="18"/>
        <w:szCs w:val="18"/>
        <w:lang w:val="af"/>
      </w:rPr>
      <w:tab/>
    </w:r>
    <w:r>
      <w:rPr>
        <w:sz w:val="18"/>
        <w:szCs w:val="18"/>
        <w:lang w:val="af"/>
      </w:rPr>
      <w:tab/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702A" w14:textId="77777777" w:rsidR="00D74C92" w:rsidRDefault="00D74C92" w:rsidP="00E62540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0653A3FE" w14:textId="77777777" w:rsidR="00D74C92" w:rsidRDefault="00D74C92" w:rsidP="00E62540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62CA" w14:textId="102C63DA" w:rsidR="00E62540" w:rsidRDefault="00E62540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1FF5F31" wp14:editId="4A52A9B9">
          <wp:simplePos x="0" y="0"/>
          <wp:positionH relativeFrom="margin">
            <wp:posOffset>5410200</wp:posOffset>
          </wp:positionH>
          <wp:positionV relativeFrom="page">
            <wp:posOffset>373380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4.5pt;height:3pt;visibility:visible;mso-wrap-style:square" o:bullet="t">
        <v:imagedata r:id="rId1" o:title=""/>
      </v:shape>
    </w:pict>
  </w:numPicBullet>
  <w:abstractNum w:abstractNumId="0" w15:restartNumberingAfterBreak="0">
    <w:nsid w:val="00195AC3"/>
    <w:multiLevelType w:val="hybridMultilevel"/>
    <w:tmpl w:val="6DEA08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1887"/>
    <w:multiLevelType w:val="hybridMultilevel"/>
    <w:tmpl w:val="62F00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4A2D"/>
    <w:multiLevelType w:val="hybridMultilevel"/>
    <w:tmpl w:val="CB1C86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F93BFF"/>
    <w:multiLevelType w:val="multilevel"/>
    <w:tmpl w:val="33E66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61F8F"/>
    <w:multiLevelType w:val="multilevel"/>
    <w:tmpl w:val="B8D09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28337434"/>
    <w:multiLevelType w:val="multilevel"/>
    <w:tmpl w:val="33E66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EA253B"/>
    <w:multiLevelType w:val="hybridMultilevel"/>
    <w:tmpl w:val="0CE642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16D35"/>
    <w:multiLevelType w:val="multilevel"/>
    <w:tmpl w:val="A4527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602259D"/>
    <w:multiLevelType w:val="hybridMultilevel"/>
    <w:tmpl w:val="D07489A0"/>
    <w:lvl w:ilvl="0" w:tplc="1C0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15F0DBF"/>
    <w:multiLevelType w:val="hybridMultilevel"/>
    <w:tmpl w:val="AA38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028A1"/>
    <w:multiLevelType w:val="multilevel"/>
    <w:tmpl w:val="B8EC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33553"/>
    <w:multiLevelType w:val="hybridMultilevel"/>
    <w:tmpl w:val="C890BD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1319D"/>
    <w:multiLevelType w:val="hybridMultilevel"/>
    <w:tmpl w:val="365016E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69255C"/>
    <w:multiLevelType w:val="multilevel"/>
    <w:tmpl w:val="E5AE0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DC356F2"/>
    <w:multiLevelType w:val="hybridMultilevel"/>
    <w:tmpl w:val="7A6847B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5305D9"/>
    <w:multiLevelType w:val="hybridMultilevel"/>
    <w:tmpl w:val="05D03468"/>
    <w:lvl w:ilvl="0" w:tplc="BFB4D47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4CCB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B461B3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B4456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0CCD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38624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41C64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EA51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91209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75690AE2"/>
    <w:multiLevelType w:val="hybridMultilevel"/>
    <w:tmpl w:val="556458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96B74"/>
    <w:multiLevelType w:val="hybridMultilevel"/>
    <w:tmpl w:val="358CBBE4"/>
    <w:lvl w:ilvl="0" w:tplc="1C09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8" w15:restartNumberingAfterBreak="0">
    <w:nsid w:val="7AAF55E8"/>
    <w:multiLevelType w:val="hybridMultilevel"/>
    <w:tmpl w:val="CE8A00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2383">
    <w:abstractNumId w:val="15"/>
  </w:num>
  <w:num w:numId="2" w16cid:durableId="1617132429">
    <w:abstractNumId w:val="1"/>
  </w:num>
  <w:num w:numId="3" w16cid:durableId="203568007">
    <w:abstractNumId w:val="9"/>
  </w:num>
  <w:num w:numId="4" w16cid:durableId="264073287">
    <w:abstractNumId w:val="14"/>
  </w:num>
  <w:num w:numId="5" w16cid:durableId="1899851734">
    <w:abstractNumId w:val="12"/>
  </w:num>
  <w:num w:numId="6" w16cid:durableId="1871334873">
    <w:abstractNumId w:val="2"/>
  </w:num>
  <w:num w:numId="7" w16cid:durableId="830021496">
    <w:abstractNumId w:val="0"/>
  </w:num>
  <w:num w:numId="8" w16cid:durableId="838351810">
    <w:abstractNumId w:val="4"/>
  </w:num>
  <w:num w:numId="9" w16cid:durableId="1957830117">
    <w:abstractNumId w:val="7"/>
  </w:num>
  <w:num w:numId="10" w16cid:durableId="1685936992">
    <w:abstractNumId w:val="18"/>
  </w:num>
  <w:num w:numId="11" w16cid:durableId="142939432">
    <w:abstractNumId w:val="13"/>
  </w:num>
  <w:num w:numId="12" w16cid:durableId="1418592556">
    <w:abstractNumId w:val="5"/>
  </w:num>
  <w:num w:numId="13" w16cid:durableId="1893272681">
    <w:abstractNumId w:val="3"/>
  </w:num>
  <w:num w:numId="14" w16cid:durableId="1382552966">
    <w:abstractNumId w:val="17"/>
  </w:num>
  <w:num w:numId="15" w16cid:durableId="731585266">
    <w:abstractNumId w:val="8"/>
  </w:num>
  <w:num w:numId="16" w16cid:durableId="712921109">
    <w:abstractNumId w:val="11"/>
  </w:num>
  <w:num w:numId="17" w16cid:durableId="719746972">
    <w:abstractNumId w:val="16"/>
  </w:num>
  <w:num w:numId="18" w16cid:durableId="962152033">
    <w:abstractNumId w:val="6"/>
  </w:num>
  <w:num w:numId="19" w16cid:durableId="1780294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E68"/>
    <w:rsid w:val="00006420"/>
    <w:rsid w:val="00020E91"/>
    <w:rsid w:val="000351FE"/>
    <w:rsid w:val="00053885"/>
    <w:rsid w:val="000D38BE"/>
    <w:rsid w:val="000E7CF7"/>
    <w:rsid w:val="000F1F48"/>
    <w:rsid w:val="00132147"/>
    <w:rsid w:val="00161AC2"/>
    <w:rsid w:val="001A1B82"/>
    <w:rsid w:val="001C29D1"/>
    <w:rsid w:val="001E39F6"/>
    <w:rsid w:val="001E6E68"/>
    <w:rsid w:val="00200E34"/>
    <w:rsid w:val="0023367B"/>
    <w:rsid w:val="0023466A"/>
    <w:rsid w:val="00237DED"/>
    <w:rsid w:val="002425E4"/>
    <w:rsid w:val="002524A4"/>
    <w:rsid w:val="002620BF"/>
    <w:rsid w:val="00265271"/>
    <w:rsid w:val="00295379"/>
    <w:rsid w:val="002D539F"/>
    <w:rsid w:val="002E55F5"/>
    <w:rsid w:val="002F7C5A"/>
    <w:rsid w:val="00302BD8"/>
    <w:rsid w:val="0031576A"/>
    <w:rsid w:val="00376086"/>
    <w:rsid w:val="00382886"/>
    <w:rsid w:val="0038673F"/>
    <w:rsid w:val="003B412A"/>
    <w:rsid w:val="003F3E1D"/>
    <w:rsid w:val="003F5453"/>
    <w:rsid w:val="00403405"/>
    <w:rsid w:val="00430AB5"/>
    <w:rsid w:val="00435A48"/>
    <w:rsid w:val="00466119"/>
    <w:rsid w:val="004743B5"/>
    <w:rsid w:val="0049396C"/>
    <w:rsid w:val="004A736F"/>
    <w:rsid w:val="004B53D3"/>
    <w:rsid w:val="004C4453"/>
    <w:rsid w:val="004C47A6"/>
    <w:rsid w:val="004D7D01"/>
    <w:rsid w:val="004F466D"/>
    <w:rsid w:val="004F553B"/>
    <w:rsid w:val="005034D7"/>
    <w:rsid w:val="00507D33"/>
    <w:rsid w:val="005105B8"/>
    <w:rsid w:val="00517C29"/>
    <w:rsid w:val="00527F2A"/>
    <w:rsid w:val="0055240B"/>
    <w:rsid w:val="00557AA9"/>
    <w:rsid w:val="00563EDB"/>
    <w:rsid w:val="005E379D"/>
    <w:rsid w:val="00626C7C"/>
    <w:rsid w:val="00626F64"/>
    <w:rsid w:val="00627B6B"/>
    <w:rsid w:val="0064562A"/>
    <w:rsid w:val="00664E43"/>
    <w:rsid w:val="00676D9A"/>
    <w:rsid w:val="0068186D"/>
    <w:rsid w:val="00695D2B"/>
    <w:rsid w:val="006C1C31"/>
    <w:rsid w:val="006C7D63"/>
    <w:rsid w:val="006F6505"/>
    <w:rsid w:val="007138DA"/>
    <w:rsid w:val="0071603B"/>
    <w:rsid w:val="0071761E"/>
    <w:rsid w:val="0072108A"/>
    <w:rsid w:val="00737882"/>
    <w:rsid w:val="00744768"/>
    <w:rsid w:val="00745C5B"/>
    <w:rsid w:val="00751C26"/>
    <w:rsid w:val="00757C8D"/>
    <w:rsid w:val="00776918"/>
    <w:rsid w:val="00776D8D"/>
    <w:rsid w:val="00782C5F"/>
    <w:rsid w:val="007A71A1"/>
    <w:rsid w:val="007B24C2"/>
    <w:rsid w:val="007B4365"/>
    <w:rsid w:val="007D101B"/>
    <w:rsid w:val="007E0A7A"/>
    <w:rsid w:val="007F6D07"/>
    <w:rsid w:val="008113EE"/>
    <w:rsid w:val="00846A93"/>
    <w:rsid w:val="00852C96"/>
    <w:rsid w:val="00872B2C"/>
    <w:rsid w:val="008807E7"/>
    <w:rsid w:val="00882DC4"/>
    <w:rsid w:val="008C6E55"/>
    <w:rsid w:val="008D0EFC"/>
    <w:rsid w:val="008F23F8"/>
    <w:rsid w:val="0093642D"/>
    <w:rsid w:val="00974A34"/>
    <w:rsid w:val="00981B1C"/>
    <w:rsid w:val="00981D85"/>
    <w:rsid w:val="009933CB"/>
    <w:rsid w:val="009B086F"/>
    <w:rsid w:val="009B40EB"/>
    <w:rsid w:val="00A20349"/>
    <w:rsid w:val="00A51FE7"/>
    <w:rsid w:val="00A6718A"/>
    <w:rsid w:val="00A8529D"/>
    <w:rsid w:val="00A86C8E"/>
    <w:rsid w:val="00AA5191"/>
    <w:rsid w:val="00B041E8"/>
    <w:rsid w:val="00B11FA7"/>
    <w:rsid w:val="00B1612E"/>
    <w:rsid w:val="00B63246"/>
    <w:rsid w:val="00B811C5"/>
    <w:rsid w:val="00B84DC8"/>
    <w:rsid w:val="00B97574"/>
    <w:rsid w:val="00B976C3"/>
    <w:rsid w:val="00BB112B"/>
    <w:rsid w:val="00BC7782"/>
    <w:rsid w:val="00C13FCE"/>
    <w:rsid w:val="00C34A3C"/>
    <w:rsid w:val="00C76290"/>
    <w:rsid w:val="00C94534"/>
    <w:rsid w:val="00CC0108"/>
    <w:rsid w:val="00CD555B"/>
    <w:rsid w:val="00CD6E1F"/>
    <w:rsid w:val="00D037E3"/>
    <w:rsid w:val="00D47CDC"/>
    <w:rsid w:val="00D723E8"/>
    <w:rsid w:val="00D74C92"/>
    <w:rsid w:val="00D83F58"/>
    <w:rsid w:val="00D9189A"/>
    <w:rsid w:val="00DA124C"/>
    <w:rsid w:val="00DC2261"/>
    <w:rsid w:val="00DD0A71"/>
    <w:rsid w:val="00DF0966"/>
    <w:rsid w:val="00E3151B"/>
    <w:rsid w:val="00E36E6B"/>
    <w:rsid w:val="00E41D41"/>
    <w:rsid w:val="00E43119"/>
    <w:rsid w:val="00E62540"/>
    <w:rsid w:val="00E660B4"/>
    <w:rsid w:val="00E739F0"/>
    <w:rsid w:val="00E7579C"/>
    <w:rsid w:val="00E8082C"/>
    <w:rsid w:val="00E84AD4"/>
    <w:rsid w:val="00EA1A74"/>
    <w:rsid w:val="00EA1BAD"/>
    <w:rsid w:val="00EC6E4B"/>
    <w:rsid w:val="00EC6E93"/>
    <w:rsid w:val="00ED42E8"/>
    <w:rsid w:val="00ED4664"/>
    <w:rsid w:val="00EE7151"/>
    <w:rsid w:val="00F00C2A"/>
    <w:rsid w:val="00F248A7"/>
    <w:rsid w:val="00F264D5"/>
    <w:rsid w:val="00F33106"/>
    <w:rsid w:val="00F537B2"/>
    <w:rsid w:val="00F543DB"/>
    <w:rsid w:val="00F67549"/>
    <w:rsid w:val="00F8039E"/>
    <w:rsid w:val="00F97734"/>
    <w:rsid w:val="00FB1F6C"/>
    <w:rsid w:val="00FD1450"/>
    <w:rsid w:val="00F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0024"/>
  <w15:chartTrackingRefBased/>
  <w15:docId w15:val="{30FF27B7-1384-4134-98B5-B247C8E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8"/>
    <w:pPr>
      <w:spacing w:line="248" w:lineRule="auto"/>
      <w:ind w:left="2398" w:hanging="10"/>
      <w:jc w:val="both"/>
    </w:pPr>
    <w:rPr>
      <w:rFonts w:ascii="Calibri" w:eastAsia="Calibri" w:hAnsi="Calibri" w:cs="Calibri"/>
      <w:color w:val="000000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1E6E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E6E68"/>
    <w:pPr>
      <w:widowControl w:val="0"/>
      <w:autoSpaceDE w:val="0"/>
      <w:autoSpaceDN w:val="0"/>
      <w:spacing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81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5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540"/>
  </w:style>
  <w:style w:type="paragraph" w:styleId="Footer">
    <w:name w:val="footer"/>
    <w:basedOn w:val="Normal"/>
    <w:link w:val="FooterChar"/>
    <w:uiPriority w:val="99"/>
    <w:unhideWhenUsed/>
    <w:rsid w:val="00E625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540"/>
  </w:style>
  <w:style w:type="paragraph" w:styleId="NoSpacing">
    <w:name w:val="No Spacing"/>
    <w:uiPriority w:val="1"/>
    <w:qFormat/>
    <w:rsid w:val="00745C5B"/>
    <w:pPr>
      <w:spacing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F6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D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D07"/>
    <w:rPr>
      <w:rFonts w:ascii="Calibri" w:eastAsia="Calibri" w:hAnsi="Calibri" w:cs="Calibri"/>
      <w:color w:val="000000"/>
      <w:sz w:val="20"/>
      <w:szCs w:val="20"/>
      <w:lang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D07"/>
    <w:rPr>
      <w:rFonts w:ascii="Calibri" w:eastAsia="Calibri" w:hAnsi="Calibri" w:cs="Calibri"/>
      <w:b/>
      <w:bCs/>
      <w:color w:val="000000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07"/>
    <w:rPr>
      <w:rFonts w:ascii="Segoe UI" w:eastAsia="Calibri" w:hAnsi="Segoe UI" w:cs="Segoe UI"/>
      <w:color w:val="000000"/>
      <w:sz w:val="18"/>
      <w:szCs w:val="18"/>
      <w:lang w:eastAsia="en-ZA"/>
    </w:rPr>
  </w:style>
  <w:style w:type="paragraph" w:styleId="Revision">
    <w:name w:val="Revision"/>
    <w:hidden/>
    <w:uiPriority w:val="99"/>
    <w:semiHidden/>
    <w:rsid w:val="00B97574"/>
    <w:pPr>
      <w:spacing w:line="240" w:lineRule="auto"/>
    </w:pPr>
    <w:rPr>
      <w:rFonts w:ascii="Calibri" w:eastAsia="Calibri" w:hAnsi="Calibri" w:cs="Calibri"/>
      <w:color w:val="000000"/>
      <w:lang w:eastAsia="en-ZA"/>
    </w:rPr>
  </w:style>
  <w:style w:type="character" w:styleId="PlaceholderText">
    <w:name w:val="Placeholder Text"/>
    <w:basedOn w:val="DefaultParagraphFont"/>
    <w:uiPriority w:val="99"/>
    <w:semiHidden/>
    <w:rsid w:val="00517C2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1612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95D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loopbaan.solidariteit.co.za/hoe-kies-ek-die-regte-beroe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loopbaan.solidariteit.co.za/hoe-kies-ek-die-regte-beroep/" TargetMode="Externa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4F584-0D7F-439D-BA08-1B7F575F0C41}"/>
</file>

<file path=customXml/itemProps2.xml><?xml version="1.0" encoding="utf-8"?>
<ds:datastoreItem xmlns:ds="http://schemas.openxmlformats.org/officeDocument/2006/customXml" ds:itemID="{130862DD-AEE3-4EE8-AC00-7CEA8B01B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3</cp:revision>
  <dcterms:created xsi:type="dcterms:W3CDTF">2022-12-15T10:58:00Z</dcterms:created>
  <dcterms:modified xsi:type="dcterms:W3CDTF">2023-01-17T02:56:00Z</dcterms:modified>
  <cp:category/>
</cp:coreProperties>
</file>