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227F" w14:textId="59E74F5B" w:rsidR="00DD57A1" w:rsidRPr="00601939" w:rsidRDefault="001E2E37">
      <w:pPr>
        <w:rPr>
          <w:lang w:val="af-ZA"/>
        </w:rPr>
      </w:pPr>
      <w:r w:rsidRPr="00601939">
        <w:rPr>
          <w:rFonts w:cs="Calibri"/>
          <w:b/>
          <w:bCs/>
          <w:noProof/>
          <w:sz w:val="28"/>
          <w:szCs w:val="28"/>
          <w:lang w:val="af-ZA"/>
        </w:rPr>
        <w:drawing>
          <wp:inline distT="0" distB="0" distL="0" distR="0" wp14:anchorId="19DC3EE3" wp14:editId="6A577037">
            <wp:extent cx="6637020" cy="1089660"/>
            <wp:effectExtent l="0" t="0" r="0" b="0"/>
            <wp:docPr id="1791379238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79238" name="Picture 1" descr="A close-up of a sig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16"/>
                    <a:stretch/>
                  </pic:blipFill>
                  <pic:spPr bwMode="auto">
                    <a:xfrm>
                      <a:off x="0" y="0"/>
                      <a:ext cx="66370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1A682" w14:textId="57B5890C" w:rsidR="006A400F" w:rsidRPr="00601939" w:rsidRDefault="006A400F" w:rsidP="006A400F">
      <w:pPr>
        <w:spacing w:before="240" w:after="0"/>
        <w:jc w:val="center"/>
        <w:rPr>
          <w:rFonts w:cs="Calibri"/>
          <w:b/>
          <w:bCs/>
          <w:sz w:val="28"/>
          <w:szCs w:val="28"/>
          <w:u w:val="single"/>
          <w:lang w:val="af-ZA"/>
        </w:rPr>
      </w:pPr>
      <w:r w:rsidRPr="00601939">
        <w:rPr>
          <w:rFonts w:cs="Calibri"/>
          <w:b/>
          <w:bCs/>
          <w:sz w:val="28"/>
          <w:szCs w:val="28"/>
          <w:u w:val="single"/>
          <w:lang w:val="af-ZA"/>
        </w:rPr>
        <w:t xml:space="preserve">Les 2 </w:t>
      </w:r>
      <w:r w:rsidR="001E2E37" w:rsidRPr="00601939">
        <w:rPr>
          <w:rFonts w:cs="Calibri"/>
          <w:b/>
          <w:bCs/>
          <w:sz w:val="28"/>
          <w:szCs w:val="28"/>
          <w:u w:val="single"/>
          <w:lang w:val="af-ZA"/>
        </w:rPr>
        <w:t>–</w:t>
      </w:r>
      <w:r w:rsidRPr="00601939">
        <w:rPr>
          <w:rFonts w:cs="Calibri"/>
          <w:b/>
          <w:bCs/>
          <w:sz w:val="28"/>
          <w:szCs w:val="28"/>
          <w:u w:val="single"/>
          <w:lang w:val="af-ZA"/>
        </w:rPr>
        <w:t xml:space="preserve"> Werk</w:t>
      </w:r>
      <w:r w:rsidR="001E2E37" w:rsidRPr="00601939">
        <w:rPr>
          <w:rFonts w:cs="Calibri"/>
          <w:b/>
          <w:bCs/>
          <w:sz w:val="28"/>
          <w:szCs w:val="28"/>
          <w:u w:val="single"/>
          <w:lang w:val="af-ZA"/>
        </w:rPr>
        <w:t>kaart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B1F4F" w:rsidRPr="00601939" w14:paraId="5E9DA659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29C507AA" w14:textId="77777777" w:rsidR="00EB1F4F" w:rsidRPr="00601939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601939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76672" behindDoc="0" locked="0" layoutInCell="1" hidden="0" allowOverlap="1" wp14:anchorId="610381C4" wp14:editId="5E962972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17776560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6C3C2F4" w14:textId="1F8B5A49" w:rsidR="00EB1F4F" w:rsidRPr="00601939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601939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1</w:t>
            </w:r>
            <w:r w:rsidRPr="00601939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Groepbespreking</w:t>
            </w:r>
          </w:p>
          <w:p w14:paraId="1F1AB4FA" w14:textId="55659BB4" w:rsidR="00EB1F4F" w:rsidRPr="00601939" w:rsidRDefault="00EB1F4F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601939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</w:t>
            </w:r>
            <w:r w:rsidR="00F7416E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 xml:space="preserve"> groepe</w:t>
            </w:r>
            <w:r w:rsidRPr="00601939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.</w:t>
            </w:r>
          </w:p>
        </w:tc>
      </w:tr>
    </w:tbl>
    <w:p w14:paraId="7B1FAE53" w14:textId="5934028F" w:rsidR="00EB1F4F" w:rsidRPr="00601939" w:rsidRDefault="00EB1F4F" w:rsidP="00F83EBC">
      <w:pPr>
        <w:spacing w:before="240"/>
        <w:rPr>
          <w:rFonts w:cs="Calibri"/>
          <w:szCs w:val="24"/>
          <w:lang w:val="af-ZA"/>
        </w:rPr>
      </w:pPr>
      <w:r w:rsidRPr="00601939">
        <w:rPr>
          <w:rFonts w:cs="Calibri"/>
          <w:szCs w:val="24"/>
          <w:lang w:val="af-ZA"/>
        </w:rPr>
        <w:t xml:space="preserve">Gebruik die spasie hieronder om notas </w:t>
      </w:r>
      <w:r w:rsidR="007C0D7B">
        <w:rPr>
          <w:rFonts w:cs="Calibri"/>
          <w:szCs w:val="24"/>
          <w:lang w:val="af-ZA"/>
        </w:rPr>
        <w:t xml:space="preserve">te maak </w:t>
      </w:r>
      <w:r w:rsidRPr="00601939">
        <w:rPr>
          <w:rFonts w:cs="Calibri"/>
          <w:szCs w:val="24"/>
          <w:lang w:val="af-ZA"/>
        </w:rPr>
        <w:t>van j</w:t>
      </w:r>
      <w:r w:rsidR="002F4BB0" w:rsidRPr="00601939">
        <w:rPr>
          <w:rFonts w:cs="Calibri"/>
          <w:szCs w:val="24"/>
          <w:lang w:val="af-ZA"/>
        </w:rPr>
        <w:t>ulle</w:t>
      </w:r>
      <w:r w:rsidRPr="00601939">
        <w:rPr>
          <w:rFonts w:cs="Calibri"/>
          <w:szCs w:val="24"/>
          <w:lang w:val="af-ZA"/>
        </w:rPr>
        <w:t xml:space="preserve"> bespreking</w:t>
      </w:r>
      <w:r w:rsidR="002F4BB0" w:rsidRPr="00601939">
        <w:rPr>
          <w:rFonts w:cs="Calibri"/>
          <w:szCs w:val="24"/>
          <w:lang w:val="af-ZA"/>
        </w:rPr>
        <w:t xml:space="preserve"> </w:t>
      </w:r>
      <w:r w:rsidR="00AD179E" w:rsidRPr="00601939">
        <w:rPr>
          <w:rFonts w:cs="Calibri"/>
          <w:szCs w:val="24"/>
          <w:lang w:val="af-ZA"/>
        </w:rPr>
        <w:t>oor</w:t>
      </w:r>
      <w:r w:rsidR="002F4BB0" w:rsidRPr="00601939">
        <w:rPr>
          <w:rFonts w:cs="Calibri"/>
          <w:szCs w:val="24"/>
          <w:lang w:val="af-ZA"/>
        </w:rPr>
        <w:t xml:space="preserve"> </w:t>
      </w:r>
      <w:r w:rsidR="002F4BB0" w:rsidRPr="00601939">
        <w:rPr>
          <w:rFonts w:cs="Calibri"/>
          <w:b/>
          <w:bCs/>
          <w:szCs w:val="24"/>
          <w:lang w:val="af-ZA"/>
        </w:rPr>
        <w:t>faktore wat geweld</w:t>
      </w:r>
      <w:r w:rsidR="00E0668E">
        <w:rPr>
          <w:rFonts w:cs="Calibri"/>
          <w:b/>
          <w:bCs/>
          <w:szCs w:val="24"/>
          <w:lang w:val="af-ZA"/>
        </w:rPr>
        <w:t>/mishandeling</w:t>
      </w:r>
      <w:r w:rsidR="002F4BB0" w:rsidRPr="00601939">
        <w:rPr>
          <w:rFonts w:cs="Calibri"/>
          <w:b/>
          <w:bCs/>
          <w:szCs w:val="24"/>
          <w:lang w:val="af-ZA"/>
        </w:rPr>
        <w:t xml:space="preserve"> veroorsaak</w:t>
      </w:r>
      <w:r w:rsidR="007C0D7B">
        <w:rPr>
          <w:rFonts w:cs="Calibri"/>
          <w:b/>
          <w:bCs/>
          <w:szCs w:val="24"/>
          <w:lang w:val="af-ZA"/>
        </w:rPr>
        <w:t>.</w:t>
      </w:r>
      <w:r w:rsidRPr="00601939">
        <w:rPr>
          <w:rFonts w:cs="Calibri"/>
          <w:szCs w:val="24"/>
          <w:lang w:val="af-Z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83EBC" w:rsidRPr="00601939" w14:paraId="169917A0" w14:textId="77777777" w:rsidTr="00F83EBC">
        <w:tc>
          <w:tcPr>
            <w:tcW w:w="10456" w:type="dxa"/>
          </w:tcPr>
          <w:p w14:paraId="3A70E888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391B4D9B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415A7467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4A1037D5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45B6AF7E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58EFE49E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7293DC7B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60696B21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5A2513F0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0CF2E1BA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5B9569B0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5D5234CF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43D850D3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3B7141C8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1E35FC21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19C024F2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  <w:p w14:paraId="4A616CD6" w14:textId="77777777" w:rsidR="00F83EBC" w:rsidRPr="00601939" w:rsidRDefault="00F83EBC" w:rsidP="00EB1F4F">
            <w:pPr>
              <w:spacing w:before="240" w:after="0"/>
              <w:rPr>
                <w:rFonts w:cs="Calibri"/>
                <w:szCs w:val="24"/>
                <w:lang w:val="af-ZA"/>
              </w:rPr>
            </w:pPr>
          </w:p>
        </w:tc>
      </w:tr>
    </w:tbl>
    <w:p w14:paraId="37246B49" w14:textId="6F34B166" w:rsidR="003902BB" w:rsidRPr="00601939" w:rsidRDefault="003902BB" w:rsidP="00ED5B1C">
      <w:pPr>
        <w:spacing w:line="360" w:lineRule="auto"/>
        <w:rPr>
          <w:b/>
          <w:bCs/>
          <w:lang w:val="af-ZA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A1DBA" w:rsidRPr="00601939" w14:paraId="188CB6D7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7BD0EB4F" w14:textId="77777777" w:rsidR="00CA1DBA" w:rsidRPr="00601939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601939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lastRenderedPageBreak/>
              <w:drawing>
                <wp:anchor distT="0" distB="0" distL="114300" distR="114300" simplePos="0" relativeHeight="251674624" behindDoc="0" locked="0" layoutInCell="1" hidden="0" allowOverlap="1" wp14:anchorId="694F1A83" wp14:editId="1AB90D9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513388379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8E0263F" w14:textId="27A2D89D" w:rsidR="00CA1DBA" w:rsidRPr="00601939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601939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2</w:t>
            </w:r>
            <w:r w:rsidRPr="00601939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Refleksie</w:t>
            </w:r>
          </w:p>
          <w:p w14:paraId="6A27EBC4" w14:textId="77777777" w:rsidR="00CA1DBA" w:rsidRPr="00601939" w:rsidRDefault="00CA1DBA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601939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1D7928EB" w14:textId="77777777" w:rsidR="001C2747" w:rsidRPr="00601939" w:rsidRDefault="001C2747" w:rsidP="00ED5B1C">
      <w:pPr>
        <w:spacing w:after="0" w:line="360" w:lineRule="auto"/>
        <w:rPr>
          <w:lang w:val="af-ZA"/>
        </w:rPr>
      </w:pPr>
    </w:p>
    <w:p w14:paraId="7AA1BCCC" w14:textId="560B659E" w:rsidR="009B5E3E" w:rsidRPr="00601939" w:rsidRDefault="00ED5B1C" w:rsidP="009B65F3">
      <w:pPr>
        <w:ind w:left="720" w:hanging="720"/>
        <w:rPr>
          <w:lang w:val="af-ZA"/>
        </w:rPr>
      </w:pPr>
      <w:r w:rsidRPr="00601939">
        <w:rPr>
          <w:lang w:val="af-ZA"/>
        </w:rPr>
        <w:t>2.1</w:t>
      </w:r>
      <w:r w:rsidRPr="00601939">
        <w:rPr>
          <w:lang w:val="af-ZA"/>
        </w:rPr>
        <w:tab/>
      </w:r>
      <w:r w:rsidR="009B5E3E" w:rsidRPr="00601939">
        <w:rPr>
          <w:lang w:val="af-ZA"/>
        </w:rPr>
        <w:t xml:space="preserve">Hoe sal dit jou </w:t>
      </w:r>
      <w:r w:rsidR="007C0D7B">
        <w:rPr>
          <w:lang w:val="af-ZA"/>
        </w:rPr>
        <w:t xml:space="preserve">gevoel van </w:t>
      </w:r>
      <w:r w:rsidR="009B5E3E" w:rsidRPr="00601939">
        <w:rPr>
          <w:lang w:val="af-ZA"/>
        </w:rPr>
        <w:t>veiligheid en vertroue in jou skool</w:t>
      </w:r>
      <w:r w:rsidR="009B65F3" w:rsidRPr="00601939">
        <w:rPr>
          <w:lang w:val="af-ZA"/>
        </w:rPr>
        <w:t>/</w:t>
      </w:r>
      <w:r w:rsidR="009B5E3E" w:rsidRPr="00601939">
        <w:rPr>
          <w:lang w:val="af-ZA"/>
        </w:rPr>
        <w:t xml:space="preserve">gemeenskap beïnvloed </w:t>
      </w:r>
      <w:r w:rsidR="007C0D7B">
        <w:rPr>
          <w:lang w:val="af-ZA"/>
        </w:rPr>
        <w:t>indien</w:t>
      </w:r>
      <w:r w:rsidR="009B5E3E" w:rsidRPr="00601939">
        <w:rPr>
          <w:lang w:val="af-ZA"/>
        </w:rPr>
        <w:t xml:space="preserve"> jy geweld in hierdie omgewings sou aanskou of ervaar?</w:t>
      </w:r>
    </w:p>
    <w:p w14:paraId="62C2C20C" w14:textId="37D85C72" w:rsidR="008D4949" w:rsidRPr="00601939" w:rsidRDefault="00D85771" w:rsidP="009B65F3">
      <w:pPr>
        <w:spacing w:after="0" w:line="360" w:lineRule="auto"/>
        <w:rPr>
          <w:lang w:val="af-ZA"/>
        </w:rPr>
      </w:pPr>
      <w:r w:rsidRPr="00601939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65F3" w:rsidRPr="00601939">
        <w:rPr>
          <w:lang w:val="af-ZA"/>
        </w:rPr>
        <w:t>_</w:t>
      </w:r>
    </w:p>
    <w:p w14:paraId="4BDB16C0" w14:textId="77777777" w:rsidR="00D85771" w:rsidRPr="00601939" w:rsidRDefault="00D85771" w:rsidP="00ED5B1C">
      <w:pPr>
        <w:spacing w:after="0" w:line="360" w:lineRule="auto"/>
        <w:rPr>
          <w:lang w:val="af-ZA"/>
        </w:rPr>
      </w:pPr>
    </w:p>
    <w:p w14:paraId="5536FDB4" w14:textId="58434E4D" w:rsidR="00ED5B1C" w:rsidRPr="00601939" w:rsidRDefault="008D4949" w:rsidP="00ED5B1C">
      <w:pPr>
        <w:spacing w:after="0" w:line="360" w:lineRule="auto"/>
        <w:rPr>
          <w:lang w:val="af-ZA"/>
        </w:rPr>
      </w:pPr>
      <w:r w:rsidRPr="00601939">
        <w:rPr>
          <w:lang w:val="af-ZA"/>
        </w:rPr>
        <w:t>2.2</w:t>
      </w:r>
      <w:r w:rsidRPr="00601939">
        <w:rPr>
          <w:lang w:val="af-ZA"/>
        </w:rPr>
        <w:tab/>
        <w:t>Wat kan jy doen om tot 'n veiliger omgewing vir almal</w:t>
      </w:r>
      <w:r w:rsidR="007C1B2A" w:rsidRPr="00601939">
        <w:rPr>
          <w:lang w:val="af-ZA"/>
        </w:rPr>
        <w:t xml:space="preserve"> by te dra</w:t>
      </w:r>
      <w:r w:rsidRPr="00601939">
        <w:rPr>
          <w:lang w:val="af-ZA"/>
        </w:rPr>
        <w:t>?</w:t>
      </w:r>
    </w:p>
    <w:p w14:paraId="6178FB72" w14:textId="7CB7A1DB" w:rsidR="00ED5B1C" w:rsidRPr="00601939" w:rsidRDefault="00D85771" w:rsidP="00743058">
      <w:pPr>
        <w:spacing w:line="360" w:lineRule="auto"/>
        <w:rPr>
          <w:lang w:val="af-ZA"/>
        </w:rPr>
      </w:pPr>
      <w:r w:rsidRPr="00601939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79A606" w14:textId="77777777" w:rsidR="006A400F" w:rsidRPr="00601939" w:rsidRDefault="006A400F">
      <w:pPr>
        <w:rPr>
          <w:lang w:val="af-ZA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ED5B1C" w:rsidRPr="00601939" w14:paraId="1B16B4E4" w14:textId="77777777" w:rsidTr="00651580">
        <w:trPr>
          <w:trHeight w:val="283"/>
        </w:trPr>
        <w:tc>
          <w:tcPr>
            <w:tcW w:w="936" w:type="dxa"/>
            <w:vAlign w:val="bottom"/>
          </w:tcPr>
          <w:p w14:paraId="2401BC9A" w14:textId="77777777" w:rsidR="00ED5B1C" w:rsidRPr="00601939" w:rsidRDefault="00ED5B1C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601939">
              <w:rPr>
                <w:rFonts w:eastAsia="Oswald" w:cs="Calibri"/>
                <w:b/>
                <w:bCs/>
                <w:noProof/>
                <w:color w:val="000000"/>
                <w:szCs w:val="24"/>
                <w:lang w:val="af-ZA"/>
              </w:rPr>
              <w:drawing>
                <wp:anchor distT="0" distB="0" distL="114300" distR="114300" simplePos="0" relativeHeight="251678720" behindDoc="0" locked="0" layoutInCell="1" hidden="0" allowOverlap="1" wp14:anchorId="691AD23E" wp14:editId="45007DA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1AD1345" w14:textId="68CCDDDB" w:rsidR="00ED5B1C" w:rsidRPr="00601939" w:rsidRDefault="00ED5B1C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601939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Aktiwiteit 3</w:t>
            </w:r>
            <w:r w:rsidRPr="00601939">
              <w:rPr>
                <w:rFonts w:eastAsia="Oswald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: Huiswerk</w:t>
            </w:r>
          </w:p>
          <w:p w14:paraId="17C9282B" w14:textId="77777777" w:rsidR="00ED5B1C" w:rsidRPr="00601939" w:rsidRDefault="00ED5B1C" w:rsidP="00651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Oswald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601939">
              <w:rPr>
                <w:rFonts w:eastAsia="Oswald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51265C4E" w14:textId="77777777" w:rsidR="00ED5B1C" w:rsidRPr="00601939" w:rsidRDefault="00ED5B1C" w:rsidP="00ED5B1C">
      <w:pPr>
        <w:spacing w:after="0"/>
        <w:rPr>
          <w:lang w:val="af-ZA"/>
        </w:rPr>
      </w:pPr>
    </w:p>
    <w:p w14:paraId="47AFEF22" w14:textId="77777777" w:rsidR="00ED5B1C" w:rsidRPr="00601939" w:rsidRDefault="00ED5B1C" w:rsidP="00ED5B1C">
      <w:pPr>
        <w:rPr>
          <w:rFonts w:cs="Calibri"/>
          <w:szCs w:val="24"/>
          <w:lang w:val="af-ZA"/>
        </w:rPr>
      </w:pPr>
      <w:r w:rsidRPr="00601939">
        <w:rPr>
          <w:rFonts w:cs="Calibri"/>
          <w:szCs w:val="24"/>
          <w:highlight w:val="white"/>
          <w:lang w:val="af-ZA"/>
        </w:rPr>
        <w:t>Lees die uittreksel hieronder en beantwoord die vrae wat volg</w:t>
      </w:r>
      <w:r w:rsidRPr="00601939">
        <w:rPr>
          <w:rFonts w:cs="Calibri"/>
          <w:szCs w:val="24"/>
          <w:lang w:val="af-Z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D5B1C" w:rsidRPr="00601939" w14:paraId="18194FC1" w14:textId="77777777" w:rsidTr="00651580">
        <w:tc>
          <w:tcPr>
            <w:tcW w:w="10456" w:type="dxa"/>
          </w:tcPr>
          <w:p w14:paraId="3B771A86" w14:textId="230BF69F" w:rsidR="008B12D8" w:rsidRPr="008B12D8" w:rsidRDefault="008B12D8" w:rsidP="008B12D8">
            <w:pPr>
              <w:spacing w:before="240" w:after="0" w:line="240" w:lineRule="auto"/>
              <w:jc w:val="center"/>
              <w:rPr>
                <w:rFonts w:cs="Calibri"/>
                <w:b/>
                <w:bCs/>
                <w:szCs w:val="24"/>
                <w:lang w:val="af-ZA"/>
              </w:rPr>
            </w:pPr>
            <w:r>
              <w:rPr>
                <w:rFonts w:cs="Calibri"/>
                <w:b/>
                <w:bCs/>
                <w:szCs w:val="24"/>
                <w:lang w:val="af-ZA"/>
              </w:rPr>
              <w:t>Middel</w:t>
            </w:r>
            <w:r w:rsidRPr="008B12D8">
              <w:rPr>
                <w:rFonts w:cs="Calibri"/>
                <w:b/>
                <w:bCs/>
                <w:szCs w:val="24"/>
                <w:lang w:val="af-ZA"/>
              </w:rPr>
              <w:t>misbruik en geweld</w:t>
            </w:r>
          </w:p>
          <w:p w14:paraId="5DD5E359" w14:textId="7D147A9C" w:rsidR="008B12D8" w:rsidRDefault="008B12D8" w:rsidP="008B12D8">
            <w:pPr>
              <w:spacing w:before="240" w:after="0" w:line="240" w:lineRule="auto"/>
              <w:rPr>
                <w:rFonts w:cs="Calibri"/>
                <w:szCs w:val="24"/>
                <w:lang w:val="af-ZA"/>
              </w:rPr>
            </w:pPr>
            <w:r>
              <w:rPr>
                <w:rFonts w:cs="Calibri"/>
                <w:szCs w:val="24"/>
                <w:lang w:val="af-ZA"/>
              </w:rPr>
              <w:t>Middel</w:t>
            </w:r>
            <w:r w:rsidRPr="008B12D8">
              <w:rPr>
                <w:rFonts w:cs="Calibri"/>
                <w:szCs w:val="24"/>
                <w:lang w:val="af-ZA"/>
              </w:rPr>
              <w:t>misbruik raak meer as net die persoon wat dwelms of alkohol gebruik</w:t>
            </w:r>
            <w:r>
              <w:rPr>
                <w:rFonts w:cs="Calibri"/>
                <w:szCs w:val="24"/>
                <w:lang w:val="af-ZA"/>
              </w:rPr>
              <w:t>. D</w:t>
            </w:r>
            <w:r w:rsidRPr="008B12D8">
              <w:rPr>
                <w:rFonts w:cs="Calibri"/>
                <w:szCs w:val="24"/>
                <w:lang w:val="af-ZA"/>
              </w:rPr>
              <w:t xml:space="preserve">it het ’n negatiewe invloed op die hele gemeenskap. In baie </w:t>
            </w:r>
            <w:r>
              <w:rPr>
                <w:rFonts w:cs="Calibri"/>
                <w:szCs w:val="24"/>
                <w:lang w:val="af-ZA"/>
              </w:rPr>
              <w:t>gemeenskappe</w:t>
            </w:r>
            <w:r w:rsidRPr="008B12D8">
              <w:rPr>
                <w:rFonts w:cs="Calibri"/>
                <w:szCs w:val="24"/>
                <w:lang w:val="af-ZA"/>
              </w:rPr>
              <w:t xml:space="preserve"> word alkohol- en dwelmgebruik aan hoër vlakke van geweld</w:t>
            </w:r>
            <w:r>
              <w:rPr>
                <w:rFonts w:cs="Calibri"/>
                <w:szCs w:val="24"/>
                <w:lang w:val="af-ZA"/>
              </w:rPr>
              <w:t xml:space="preserve"> </w:t>
            </w:r>
            <w:r w:rsidRPr="008B12D8">
              <w:rPr>
                <w:rFonts w:cs="Calibri"/>
                <w:szCs w:val="24"/>
                <w:lang w:val="af-ZA"/>
              </w:rPr>
              <w:t>gekoppel.</w:t>
            </w:r>
          </w:p>
          <w:p w14:paraId="2E621BF5" w14:textId="15B0AD42" w:rsidR="008B12D8" w:rsidRPr="008B12D8" w:rsidRDefault="008B12D8" w:rsidP="008B12D8">
            <w:pPr>
              <w:spacing w:after="0" w:line="240" w:lineRule="auto"/>
              <w:rPr>
                <w:rFonts w:cs="Calibri"/>
                <w:szCs w:val="24"/>
                <w:lang w:val="af-ZA"/>
              </w:rPr>
            </w:pPr>
            <w:r>
              <w:rPr>
                <w:rFonts w:cs="Calibri"/>
                <w:szCs w:val="24"/>
                <w:lang w:val="af-ZA"/>
              </w:rPr>
              <w:t xml:space="preserve"> </w:t>
            </w:r>
          </w:p>
          <w:p w14:paraId="40A80810" w14:textId="6D0F52CD" w:rsidR="008B12D8" w:rsidRDefault="008B12D8" w:rsidP="008B12D8">
            <w:pPr>
              <w:spacing w:after="0" w:line="240" w:lineRule="auto"/>
              <w:rPr>
                <w:rFonts w:cs="Calibri"/>
                <w:szCs w:val="24"/>
                <w:lang w:val="af-ZA"/>
              </w:rPr>
            </w:pPr>
            <w:r w:rsidRPr="008B12D8">
              <w:rPr>
                <w:rFonts w:cs="Calibri"/>
                <w:szCs w:val="24"/>
                <w:lang w:val="af-ZA"/>
              </w:rPr>
              <w:t xml:space="preserve">Sommige gemeenskappe neem egter aksie om jongmense te ondersteun en geweld te voorkom. Deur saam te werk om jongmense te help om </w:t>
            </w:r>
            <w:r>
              <w:rPr>
                <w:rFonts w:cs="Calibri"/>
                <w:szCs w:val="24"/>
                <w:lang w:val="af-ZA"/>
              </w:rPr>
              <w:t>middel</w:t>
            </w:r>
            <w:r w:rsidRPr="008B12D8">
              <w:rPr>
                <w:rFonts w:cs="Calibri"/>
                <w:szCs w:val="24"/>
                <w:lang w:val="af-ZA"/>
              </w:rPr>
              <w:t>misbruik te vermy, kan gemeenskappe veiliger en gesonder plekke vir almal word.</w:t>
            </w:r>
          </w:p>
          <w:p w14:paraId="0F66137B" w14:textId="77777777" w:rsidR="008B12D8" w:rsidRPr="008B12D8" w:rsidRDefault="008B12D8" w:rsidP="008B12D8">
            <w:pPr>
              <w:spacing w:after="0" w:line="240" w:lineRule="auto"/>
              <w:rPr>
                <w:rFonts w:cs="Calibri"/>
                <w:szCs w:val="24"/>
                <w:lang w:val="af-ZA"/>
              </w:rPr>
            </w:pPr>
          </w:p>
          <w:p w14:paraId="0201BF6C" w14:textId="44F4622A" w:rsidR="00ED5B1C" w:rsidRPr="00601939" w:rsidRDefault="00A758C6" w:rsidP="008B12D8">
            <w:pPr>
              <w:spacing w:line="240" w:lineRule="auto"/>
              <w:jc w:val="right"/>
              <w:rPr>
                <w:rFonts w:cs="Calibri"/>
                <w:i/>
                <w:iCs/>
                <w:szCs w:val="24"/>
                <w:lang w:val="af-ZA"/>
              </w:rPr>
            </w:pPr>
            <w:r w:rsidRPr="00821C0F">
              <w:rPr>
                <w:rFonts w:cs="Calibri"/>
                <w:i/>
                <w:iCs/>
                <w:sz w:val="20"/>
                <w:szCs w:val="20"/>
                <w:highlight w:val="white"/>
              </w:rPr>
              <w:t>[</w:t>
            </w:r>
            <w:r w:rsidR="00534B23">
              <w:rPr>
                <w:rFonts w:cs="Calibri"/>
                <w:i/>
                <w:iCs/>
                <w:sz w:val="20"/>
                <w:szCs w:val="20"/>
                <w:highlight w:val="white"/>
              </w:rPr>
              <w:t>Aangepas uit</w:t>
            </w:r>
            <w:r w:rsidRPr="00821C0F">
              <w:rPr>
                <w:rFonts w:cs="Calibri"/>
                <w:i/>
                <w:iCs/>
                <w:sz w:val="20"/>
                <w:szCs w:val="20"/>
                <w:highlight w:val="white"/>
              </w:rPr>
              <w:t xml:space="preserve"> </w:t>
            </w:r>
            <w:hyperlink r:id="rId11" w:history="1">
              <w:r w:rsidRPr="00821C0F">
                <w:rPr>
                  <w:rStyle w:val="Hyperlink"/>
                  <w:sz w:val="20"/>
                  <w:szCs w:val="20"/>
                </w:rPr>
                <w:t>https://iol.co.za/the-star/opinion/2025-03-16-drowning-in-despair-south-africas-youth-and-crisis-of-substance-abuse-poverty-and-violence/</w:t>
              </w:r>
            </w:hyperlink>
            <w:r w:rsidRPr="00821C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Toegangsdatum:</w:t>
            </w:r>
            <w:r w:rsidRPr="00821C0F">
              <w:rPr>
                <w:rFonts w:cs="Calibri"/>
                <w:i/>
                <w:iCs/>
                <w:sz w:val="20"/>
                <w:szCs w:val="20"/>
                <w:highlight w:val="white"/>
              </w:rPr>
              <w:t xml:space="preserve"> 7 August</w:t>
            </w:r>
            <w:r w:rsidR="00534B23">
              <w:rPr>
                <w:rFonts w:cs="Calibri"/>
                <w:i/>
                <w:iCs/>
                <w:sz w:val="20"/>
                <w:szCs w:val="20"/>
                <w:highlight w:val="white"/>
              </w:rPr>
              <w:t>us</w:t>
            </w:r>
            <w:r w:rsidRPr="00821C0F">
              <w:rPr>
                <w:rFonts w:cs="Calibri"/>
                <w:i/>
                <w:iCs/>
                <w:sz w:val="20"/>
                <w:szCs w:val="20"/>
                <w:highlight w:val="white"/>
              </w:rPr>
              <w:t xml:space="preserve"> 202</w:t>
            </w:r>
            <w:r>
              <w:rPr>
                <w:rFonts w:cs="Calibri"/>
                <w:i/>
                <w:iCs/>
                <w:sz w:val="20"/>
                <w:szCs w:val="20"/>
              </w:rPr>
              <w:t>5</w:t>
            </w:r>
            <w:r w:rsidRPr="00821C0F">
              <w:rPr>
                <w:rFonts w:cs="Calibri"/>
                <w:i/>
                <w:iCs/>
                <w:sz w:val="20"/>
                <w:szCs w:val="20"/>
              </w:rPr>
              <w:t>]</w:t>
            </w:r>
          </w:p>
        </w:tc>
      </w:tr>
    </w:tbl>
    <w:p w14:paraId="40EEC009" w14:textId="77777777" w:rsidR="008B12D8" w:rsidRDefault="008B12D8" w:rsidP="00ED5B1C">
      <w:pPr>
        <w:spacing w:after="0" w:line="240" w:lineRule="auto"/>
        <w:rPr>
          <w:rFonts w:cs="Calibri"/>
          <w:szCs w:val="24"/>
          <w:lang w:val="af-ZA"/>
        </w:rPr>
      </w:pPr>
    </w:p>
    <w:p w14:paraId="33C92B20" w14:textId="00C03667" w:rsidR="00ED5B1C" w:rsidRPr="00601939" w:rsidRDefault="00D85771" w:rsidP="00ED5B1C">
      <w:pPr>
        <w:spacing w:after="0" w:line="240" w:lineRule="auto"/>
        <w:rPr>
          <w:rFonts w:cs="Calibri"/>
          <w:szCs w:val="24"/>
          <w:highlight w:val="white"/>
          <w:lang w:val="af-ZA"/>
        </w:rPr>
      </w:pPr>
      <w:r w:rsidRPr="00601939">
        <w:rPr>
          <w:rFonts w:cs="Calibri"/>
          <w:szCs w:val="24"/>
          <w:lang w:val="af-ZA"/>
        </w:rPr>
        <w:t>3.1</w:t>
      </w:r>
      <w:r w:rsidR="00ED5B1C" w:rsidRPr="00601939">
        <w:rPr>
          <w:rFonts w:cs="Calibri"/>
          <w:szCs w:val="24"/>
          <w:lang w:val="af-ZA"/>
        </w:rPr>
        <w:tab/>
      </w:r>
      <w:r w:rsidR="00ED5B1C" w:rsidRPr="00601939">
        <w:rPr>
          <w:rFonts w:cs="Calibri"/>
          <w:szCs w:val="24"/>
          <w:highlight w:val="white"/>
          <w:lang w:val="af-ZA"/>
        </w:rPr>
        <w:t xml:space="preserve">Definieer die term </w:t>
      </w:r>
      <w:r w:rsidR="00534B23">
        <w:rPr>
          <w:rFonts w:cs="Calibri"/>
          <w:i/>
          <w:iCs/>
          <w:szCs w:val="24"/>
          <w:highlight w:val="white"/>
          <w:lang w:val="af-ZA"/>
        </w:rPr>
        <w:t>‘geweld’.</w:t>
      </w:r>
      <w:r w:rsidR="00534B23">
        <w:rPr>
          <w:rFonts w:cs="Calibri"/>
          <w:i/>
          <w:iCs/>
          <w:szCs w:val="24"/>
          <w:highlight w:val="white"/>
          <w:lang w:val="af-ZA"/>
        </w:rPr>
        <w:tab/>
      </w:r>
      <w:r w:rsidR="00534B23">
        <w:rPr>
          <w:rFonts w:cs="Calibri"/>
          <w:i/>
          <w:iCs/>
          <w:szCs w:val="24"/>
          <w:highlight w:val="white"/>
          <w:lang w:val="af-ZA"/>
        </w:rPr>
        <w:tab/>
      </w:r>
      <w:r w:rsidR="00534B23">
        <w:rPr>
          <w:rFonts w:cs="Calibri"/>
          <w:i/>
          <w:iCs/>
          <w:szCs w:val="24"/>
          <w:highlight w:val="white"/>
          <w:lang w:val="af-ZA"/>
        </w:rPr>
        <w:tab/>
      </w:r>
      <w:r w:rsidR="00534B23">
        <w:rPr>
          <w:rFonts w:cs="Calibri"/>
          <w:i/>
          <w:iCs/>
          <w:szCs w:val="24"/>
          <w:highlight w:val="white"/>
          <w:lang w:val="af-ZA"/>
        </w:rPr>
        <w:tab/>
      </w:r>
      <w:r w:rsidR="00534B23">
        <w:rPr>
          <w:rFonts w:cs="Calibri"/>
          <w:i/>
          <w:iCs/>
          <w:szCs w:val="24"/>
          <w:highlight w:val="white"/>
          <w:lang w:val="af-ZA"/>
        </w:rPr>
        <w:tab/>
      </w:r>
      <w:r w:rsidR="00534B23">
        <w:rPr>
          <w:rFonts w:cs="Calibri"/>
          <w:i/>
          <w:iCs/>
          <w:szCs w:val="24"/>
          <w:highlight w:val="white"/>
          <w:lang w:val="af-ZA"/>
        </w:rPr>
        <w:tab/>
      </w:r>
      <w:r w:rsidR="00ED5B1C" w:rsidRPr="00601939">
        <w:rPr>
          <w:rFonts w:cs="Calibri"/>
          <w:szCs w:val="24"/>
          <w:highlight w:val="white"/>
          <w:lang w:val="af-ZA"/>
        </w:rPr>
        <w:t xml:space="preserve">       </w:t>
      </w:r>
      <w:r w:rsidR="00C4340C" w:rsidRPr="00601939">
        <w:rPr>
          <w:rFonts w:cs="Calibri"/>
          <w:szCs w:val="24"/>
          <w:highlight w:val="white"/>
          <w:lang w:val="af-ZA"/>
        </w:rPr>
        <w:tab/>
      </w:r>
      <w:r w:rsidR="00C4340C" w:rsidRPr="00601939">
        <w:rPr>
          <w:rFonts w:cs="Calibri"/>
          <w:szCs w:val="24"/>
          <w:highlight w:val="white"/>
          <w:lang w:val="af-ZA"/>
        </w:rPr>
        <w:tab/>
      </w:r>
      <w:r w:rsidR="00C4340C" w:rsidRPr="00601939">
        <w:rPr>
          <w:rFonts w:cs="Calibri"/>
          <w:szCs w:val="24"/>
          <w:highlight w:val="white"/>
          <w:lang w:val="af-ZA"/>
        </w:rPr>
        <w:tab/>
        <w:t xml:space="preserve">   </w:t>
      </w:r>
      <w:r w:rsidR="00ED5B1C" w:rsidRPr="00601939">
        <w:rPr>
          <w:rFonts w:cs="Calibri"/>
          <w:szCs w:val="24"/>
          <w:highlight w:val="white"/>
          <w:lang w:val="af-ZA"/>
        </w:rPr>
        <w:t xml:space="preserve">(1 </w:t>
      </w:r>
      <w:r w:rsidR="003D7ED4">
        <w:rPr>
          <w:rFonts w:cs="Calibri"/>
          <w:szCs w:val="24"/>
          <w:highlight w:val="white"/>
          <w:lang w:val="af-ZA"/>
        </w:rPr>
        <w:t>x</w:t>
      </w:r>
      <w:r w:rsidR="00ED5B1C" w:rsidRPr="00601939">
        <w:rPr>
          <w:rFonts w:cs="Calibri"/>
          <w:szCs w:val="24"/>
          <w:highlight w:val="white"/>
          <w:lang w:val="af-ZA"/>
        </w:rPr>
        <w:t xml:space="preserve"> </w:t>
      </w:r>
      <w:r w:rsidR="003D7ED4">
        <w:rPr>
          <w:rFonts w:cs="Calibri"/>
          <w:szCs w:val="24"/>
          <w:highlight w:val="white"/>
          <w:lang w:val="af-ZA"/>
        </w:rPr>
        <w:t>2)</w:t>
      </w:r>
      <w:r w:rsidR="00ED5B1C" w:rsidRPr="00601939">
        <w:rPr>
          <w:rFonts w:cs="Calibri"/>
          <w:szCs w:val="24"/>
          <w:highlight w:val="white"/>
          <w:lang w:val="af-ZA"/>
        </w:rPr>
        <w:t xml:space="preserve"> (2)</w:t>
      </w:r>
    </w:p>
    <w:p w14:paraId="50642A29" w14:textId="77777777" w:rsidR="00ED5B1C" w:rsidRPr="00601939" w:rsidRDefault="00ED5B1C" w:rsidP="00ED5B1C">
      <w:pPr>
        <w:spacing w:line="360" w:lineRule="auto"/>
        <w:rPr>
          <w:lang w:val="af-ZA"/>
        </w:rPr>
      </w:pPr>
      <w:r w:rsidRPr="00601939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3B9200" w14:textId="1C97454D" w:rsidR="00ED5B1C" w:rsidRPr="00601939" w:rsidRDefault="00ED5B1C" w:rsidP="00E55344">
      <w:pPr>
        <w:spacing w:after="0" w:line="240" w:lineRule="auto"/>
        <w:rPr>
          <w:rFonts w:cs="Calibri"/>
          <w:szCs w:val="24"/>
          <w:lang w:val="af-ZA"/>
        </w:rPr>
      </w:pPr>
      <w:r w:rsidRPr="00601939">
        <w:rPr>
          <w:lang w:val="af-ZA"/>
        </w:rPr>
        <w:t>3.2</w:t>
      </w:r>
      <w:r w:rsidRPr="00601939">
        <w:rPr>
          <w:lang w:val="af-ZA"/>
        </w:rPr>
        <w:tab/>
      </w:r>
      <w:r w:rsidR="00534B23">
        <w:rPr>
          <w:rFonts w:cs="Calibri"/>
          <w:szCs w:val="24"/>
          <w:lang w:val="af-ZA"/>
        </w:rPr>
        <w:t xml:space="preserve">Noem TWEE negatiewe gevolge </w:t>
      </w:r>
      <w:r w:rsidR="008E7C9D">
        <w:rPr>
          <w:rFonts w:cs="Calibri"/>
          <w:szCs w:val="24"/>
          <w:lang w:val="af-ZA"/>
        </w:rPr>
        <w:t>van</w:t>
      </w:r>
      <w:r w:rsidR="00534B23">
        <w:rPr>
          <w:rFonts w:cs="Calibri"/>
          <w:szCs w:val="24"/>
          <w:lang w:val="af-ZA"/>
        </w:rPr>
        <w:t xml:space="preserve"> geweld op </w:t>
      </w:r>
      <w:r w:rsidR="008E7C9D">
        <w:rPr>
          <w:rFonts w:cs="Calibri"/>
          <w:szCs w:val="24"/>
          <w:lang w:val="af-ZA"/>
        </w:rPr>
        <w:t>ŉ gemeenskap.</w:t>
      </w:r>
      <w:r w:rsidR="00E55344">
        <w:rPr>
          <w:rFonts w:cs="Calibri"/>
          <w:szCs w:val="24"/>
          <w:lang w:val="af-ZA"/>
        </w:rPr>
        <w:t xml:space="preserve">         </w:t>
      </w:r>
      <w:r w:rsidR="007C0D7B">
        <w:rPr>
          <w:rFonts w:cs="Calibri"/>
          <w:szCs w:val="24"/>
          <w:lang w:val="af-ZA"/>
        </w:rPr>
        <w:t xml:space="preserve">            </w:t>
      </w:r>
      <w:r w:rsidR="00534B23">
        <w:rPr>
          <w:rFonts w:cs="Calibri"/>
          <w:szCs w:val="24"/>
          <w:lang w:val="af-ZA"/>
        </w:rPr>
        <w:tab/>
      </w:r>
      <w:r w:rsidR="00534B23">
        <w:rPr>
          <w:rFonts w:cs="Calibri"/>
          <w:szCs w:val="24"/>
          <w:lang w:val="af-ZA"/>
        </w:rPr>
        <w:tab/>
      </w:r>
      <w:r w:rsidR="007C0D7B">
        <w:rPr>
          <w:rFonts w:cs="Calibri"/>
          <w:szCs w:val="24"/>
          <w:lang w:val="af-ZA"/>
        </w:rPr>
        <w:t xml:space="preserve"> </w:t>
      </w:r>
      <w:r w:rsidRPr="00601939">
        <w:rPr>
          <w:rFonts w:cs="Calibri"/>
          <w:szCs w:val="24"/>
          <w:highlight w:val="white"/>
          <w:lang w:val="af-ZA"/>
        </w:rPr>
        <w:t xml:space="preserve">(2 x </w:t>
      </w:r>
      <w:r w:rsidR="003D7ED4">
        <w:rPr>
          <w:rFonts w:cs="Calibri"/>
          <w:szCs w:val="24"/>
          <w:highlight w:val="white"/>
          <w:lang w:val="af-ZA"/>
        </w:rPr>
        <w:t>1</w:t>
      </w:r>
      <w:r w:rsidRPr="00601939">
        <w:rPr>
          <w:rFonts w:cs="Calibri"/>
          <w:szCs w:val="24"/>
          <w:highlight w:val="white"/>
          <w:lang w:val="af-ZA"/>
        </w:rPr>
        <w:t>) (</w:t>
      </w:r>
      <w:r w:rsidR="003D7ED4">
        <w:rPr>
          <w:rFonts w:cs="Calibri"/>
          <w:szCs w:val="24"/>
          <w:highlight w:val="white"/>
          <w:lang w:val="af-ZA"/>
        </w:rPr>
        <w:t>2</w:t>
      </w:r>
      <w:r w:rsidRPr="00601939">
        <w:rPr>
          <w:rFonts w:cs="Calibri"/>
          <w:szCs w:val="24"/>
          <w:highlight w:val="white"/>
          <w:lang w:val="af-ZA"/>
        </w:rPr>
        <w:t>)</w:t>
      </w:r>
    </w:p>
    <w:p w14:paraId="6D3E772F" w14:textId="77777777" w:rsidR="008B12D8" w:rsidRDefault="008B12D8" w:rsidP="00ED5B1C">
      <w:pPr>
        <w:spacing w:after="0" w:line="360" w:lineRule="auto"/>
        <w:rPr>
          <w:lang w:val="af-ZA"/>
        </w:rPr>
      </w:pPr>
    </w:p>
    <w:p w14:paraId="0989E437" w14:textId="6810F2C6" w:rsidR="00ED5B1C" w:rsidRPr="00601939" w:rsidRDefault="00ED5B1C" w:rsidP="00ED5B1C">
      <w:pPr>
        <w:spacing w:after="0" w:line="360" w:lineRule="auto"/>
        <w:rPr>
          <w:lang w:val="af-ZA"/>
        </w:rPr>
      </w:pPr>
      <w:r w:rsidRPr="00601939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04D5A5" w14:textId="77777777" w:rsidR="00ED5B1C" w:rsidRPr="00601939" w:rsidRDefault="00ED5B1C" w:rsidP="00ED5B1C">
      <w:pPr>
        <w:spacing w:line="360" w:lineRule="auto"/>
        <w:rPr>
          <w:lang w:val="af-ZA"/>
        </w:rPr>
      </w:pPr>
      <w:r w:rsidRPr="00601939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0F4F1E" w14:textId="77777777" w:rsidR="00ED5B1C" w:rsidRPr="00601939" w:rsidRDefault="00ED5B1C" w:rsidP="00ED5B1C">
      <w:pPr>
        <w:spacing w:after="0" w:line="240" w:lineRule="auto"/>
        <w:rPr>
          <w:lang w:val="af-ZA"/>
        </w:rPr>
      </w:pPr>
    </w:p>
    <w:p w14:paraId="38896247" w14:textId="77777777" w:rsidR="00D14E27" w:rsidRDefault="00ED5B1C" w:rsidP="00D14E27">
      <w:pPr>
        <w:spacing w:after="0" w:line="240" w:lineRule="auto"/>
        <w:ind w:left="720" w:hanging="720"/>
        <w:rPr>
          <w:rFonts w:cs="Calibri"/>
          <w:szCs w:val="24"/>
          <w:lang w:val="af-ZA"/>
        </w:rPr>
      </w:pPr>
      <w:r w:rsidRPr="00601939">
        <w:rPr>
          <w:lang w:val="af-ZA"/>
        </w:rPr>
        <w:t>3.3</w:t>
      </w:r>
      <w:r w:rsidRPr="00601939">
        <w:rPr>
          <w:lang w:val="af-ZA"/>
        </w:rPr>
        <w:tab/>
      </w:r>
      <w:r w:rsidR="00D14E27" w:rsidRPr="00D14E27">
        <w:rPr>
          <w:rFonts w:cs="Calibri"/>
          <w:szCs w:val="24"/>
          <w:lang w:val="af-ZA"/>
        </w:rPr>
        <w:t xml:space="preserve">Stel TWEE maniere voor waarop gemeenskappe jongmense kan help om </w:t>
      </w:r>
      <w:r w:rsidR="00D14E27">
        <w:rPr>
          <w:rFonts w:cs="Calibri"/>
          <w:szCs w:val="24"/>
          <w:lang w:val="af-ZA"/>
        </w:rPr>
        <w:t>middel</w:t>
      </w:r>
      <w:r w:rsidR="00D14E27" w:rsidRPr="00D14E27">
        <w:rPr>
          <w:rFonts w:cs="Calibri"/>
          <w:szCs w:val="24"/>
          <w:lang w:val="af-ZA"/>
        </w:rPr>
        <w:t xml:space="preserve">misbruik </w:t>
      </w:r>
    </w:p>
    <w:p w14:paraId="7F4AE903" w14:textId="77777777" w:rsidR="00D14E27" w:rsidRDefault="00D14E27" w:rsidP="00D14E27">
      <w:pPr>
        <w:spacing w:after="0" w:line="240" w:lineRule="auto"/>
        <w:ind w:left="720"/>
        <w:rPr>
          <w:rFonts w:cs="Calibri"/>
          <w:szCs w:val="24"/>
          <w:lang w:val="af-ZA"/>
        </w:rPr>
      </w:pPr>
      <w:r w:rsidRPr="00D14E27">
        <w:rPr>
          <w:rFonts w:cs="Calibri"/>
          <w:szCs w:val="24"/>
          <w:lang w:val="af-ZA"/>
        </w:rPr>
        <w:t>te vermy.</w:t>
      </w:r>
      <w:r>
        <w:rPr>
          <w:rFonts w:cs="Calibri"/>
          <w:szCs w:val="24"/>
          <w:lang w:val="af-ZA"/>
        </w:rPr>
        <w:t xml:space="preserve"> </w:t>
      </w:r>
      <w:r w:rsidRPr="00D14E27">
        <w:rPr>
          <w:rFonts w:cs="Calibri"/>
          <w:szCs w:val="24"/>
          <w:lang w:val="af-ZA"/>
        </w:rPr>
        <w:t xml:space="preserve">Dui </w:t>
      </w:r>
      <w:r>
        <w:rPr>
          <w:rFonts w:cs="Calibri"/>
          <w:szCs w:val="24"/>
          <w:lang w:val="af-ZA"/>
        </w:rPr>
        <w:t>in</w:t>
      </w:r>
      <w:r w:rsidRPr="00D14E27">
        <w:rPr>
          <w:rFonts w:cs="Calibri"/>
          <w:szCs w:val="24"/>
          <w:lang w:val="af-ZA"/>
        </w:rPr>
        <w:t xml:space="preserve"> ELKE antwoord aan hoe die voorstel geweld in die gemeenskap kan </w:t>
      </w:r>
    </w:p>
    <w:p w14:paraId="465B2AC2" w14:textId="29EBD41B" w:rsidR="00ED5B1C" w:rsidRPr="00601939" w:rsidRDefault="00D14E27" w:rsidP="00D14E27">
      <w:pPr>
        <w:spacing w:after="0" w:line="240" w:lineRule="auto"/>
        <w:ind w:left="720"/>
        <w:rPr>
          <w:rFonts w:cs="Calibri"/>
          <w:szCs w:val="24"/>
          <w:lang w:val="af-ZA"/>
        </w:rPr>
      </w:pPr>
      <w:r w:rsidRPr="00D14E27">
        <w:rPr>
          <w:rFonts w:cs="Calibri"/>
          <w:szCs w:val="24"/>
          <w:lang w:val="af-ZA"/>
        </w:rPr>
        <w:t>voorkom.</w:t>
      </w:r>
      <w:r w:rsidR="00ED5B1C" w:rsidRPr="00601939">
        <w:rPr>
          <w:rFonts w:cs="Calibri"/>
          <w:szCs w:val="24"/>
          <w:highlight w:val="white"/>
          <w:lang w:val="af-ZA"/>
        </w:rPr>
        <w:t xml:space="preserve">                       </w:t>
      </w:r>
      <w:r w:rsidR="00ED5B1C" w:rsidRPr="00601939">
        <w:rPr>
          <w:rFonts w:cs="Calibri"/>
          <w:szCs w:val="24"/>
          <w:highlight w:val="white"/>
          <w:lang w:val="af-ZA"/>
        </w:rPr>
        <w:tab/>
      </w:r>
      <w:r w:rsidR="00ED5B1C" w:rsidRPr="00601939">
        <w:rPr>
          <w:rFonts w:cs="Calibri"/>
          <w:szCs w:val="24"/>
          <w:highlight w:val="white"/>
          <w:lang w:val="af-ZA"/>
        </w:rPr>
        <w:tab/>
      </w:r>
      <w:r w:rsidR="00ED5B1C" w:rsidRPr="00601939">
        <w:rPr>
          <w:rFonts w:cs="Calibri"/>
          <w:szCs w:val="24"/>
          <w:highlight w:val="white"/>
          <w:lang w:val="af-ZA"/>
        </w:rPr>
        <w:tab/>
      </w:r>
      <w:r w:rsidR="00ED5B1C" w:rsidRPr="00601939">
        <w:rPr>
          <w:rFonts w:cs="Calibri"/>
          <w:szCs w:val="24"/>
          <w:highlight w:val="white"/>
          <w:lang w:val="af-ZA"/>
        </w:rPr>
        <w:tab/>
      </w:r>
      <w:r w:rsidR="007E43CC">
        <w:rPr>
          <w:rFonts w:cs="Calibri"/>
          <w:szCs w:val="24"/>
          <w:highlight w:val="white"/>
          <w:lang w:val="af-ZA"/>
        </w:rPr>
        <w:t xml:space="preserve"> </w:t>
      </w:r>
      <w:r w:rsidR="00ED5B1C" w:rsidRPr="00601939">
        <w:rPr>
          <w:rFonts w:cs="Calibri"/>
          <w:szCs w:val="24"/>
          <w:highlight w:val="white"/>
          <w:lang w:val="af-ZA"/>
        </w:rPr>
        <w:t xml:space="preserve">  </w:t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</w:r>
      <w:r>
        <w:rPr>
          <w:rFonts w:cs="Calibri"/>
          <w:szCs w:val="24"/>
          <w:highlight w:val="white"/>
          <w:lang w:val="af-ZA"/>
        </w:rPr>
        <w:tab/>
        <w:t xml:space="preserve">  </w:t>
      </w:r>
      <w:r w:rsidR="00ED5B1C" w:rsidRPr="00601939">
        <w:rPr>
          <w:rFonts w:cs="Calibri"/>
          <w:szCs w:val="24"/>
          <w:highlight w:val="white"/>
          <w:lang w:val="af-ZA"/>
        </w:rPr>
        <w:t>(</w:t>
      </w:r>
      <w:r w:rsidR="003D7ED4">
        <w:rPr>
          <w:rFonts w:cs="Calibri"/>
          <w:szCs w:val="24"/>
          <w:highlight w:val="white"/>
          <w:lang w:val="af-ZA"/>
        </w:rPr>
        <w:t>2</w:t>
      </w:r>
      <w:r w:rsidR="00ED5B1C" w:rsidRPr="00601939">
        <w:rPr>
          <w:rFonts w:cs="Calibri"/>
          <w:szCs w:val="24"/>
          <w:highlight w:val="white"/>
          <w:lang w:val="af-ZA"/>
        </w:rPr>
        <w:t xml:space="preserve"> x </w:t>
      </w:r>
      <w:r w:rsidR="003D7ED4">
        <w:rPr>
          <w:rFonts w:cs="Calibri"/>
          <w:szCs w:val="24"/>
          <w:highlight w:val="white"/>
          <w:lang w:val="af-ZA"/>
        </w:rPr>
        <w:t>3</w:t>
      </w:r>
      <w:r w:rsidR="00ED5B1C" w:rsidRPr="00601939">
        <w:rPr>
          <w:rFonts w:cs="Calibri"/>
          <w:szCs w:val="24"/>
          <w:highlight w:val="white"/>
          <w:lang w:val="af-ZA"/>
        </w:rPr>
        <w:t>) (</w:t>
      </w:r>
      <w:r w:rsidR="003D7ED4">
        <w:rPr>
          <w:rFonts w:cs="Calibri"/>
          <w:szCs w:val="24"/>
          <w:highlight w:val="white"/>
          <w:lang w:val="af-ZA"/>
        </w:rPr>
        <w:t>6</w:t>
      </w:r>
      <w:r w:rsidR="00ED5B1C" w:rsidRPr="00601939">
        <w:rPr>
          <w:rFonts w:cs="Calibri"/>
          <w:szCs w:val="24"/>
          <w:highlight w:val="white"/>
          <w:lang w:val="af-ZA"/>
        </w:rPr>
        <w:t>)</w:t>
      </w:r>
    </w:p>
    <w:p w14:paraId="3EBC2925" w14:textId="77777777" w:rsidR="008B12D8" w:rsidRDefault="008B12D8" w:rsidP="00ED5B1C">
      <w:pPr>
        <w:spacing w:after="0" w:line="360" w:lineRule="auto"/>
        <w:rPr>
          <w:lang w:val="af-ZA"/>
        </w:rPr>
      </w:pPr>
    </w:p>
    <w:p w14:paraId="13DD8C02" w14:textId="59FC4A53" w:rsidR="00ED5B1C" w:rsidRPr="00601939" w:rsidRDefault="00ED5B1C" w:rsidP="00ED5B1C">
      <w:pPr>
        <w:spacing w:after="0" w:line="360" w:lineRule="auto"/>
        <w:rPr>
          <w:lang w:val="af-ZA"/>
        </w:rPr>
      </w:pPr>
      <w:r w:rsidRPr="00601939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50D23D" w14:textId="77777777" w:rsidR="00ED5B1C" w:rsidRPr="00601939" w:rsidRDefault="00ED5B1C" w:rsidP="00ED5B1C">
      <w:pPr>
        <w:spacing w:line="360" w:lineRule="auto"/>
        <w:rPr>
          <w:lang w:val="af-ZA"/>
        </w:rPr>
      </w:pPr>
      <w:r w:rsidRPr="00601939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28318C" w14:textId="789E39C2" w:rsidR="00ED5B1C" w:rsidRPr="00601939" w:rsidRDefault="00ED5B1C" w:rsidP="00D85771">
      <w:pPr>
        <w:jc w:val="right"/>
        <w:rPr>
          <w:lang w:val="af-ZA"/>
        </w:rPr>
      </w:pPr>
      <w:r w:rsidRPr="00601939">
        <w:rPr>
          <w:b/>
          <w:bCs/>
          <w:lang w:val="af-ZA"/>
        </w:rPr>
        <w:t>[10]</w:t>
      </w:r>
    </w:p>
    <w:p w14:paraId="395FEE69" w14:textId="77777777" w:rsidR="006A400F" w:rsidRPr="00601939" w:rsidRDefault="006A400F">
      <w:pPr>
        <w:rPr>
          <w:lang w:val="af-ZA"/>
        </w:rPr>
      </w:pPr>
    </w:p>
    <w:p w14:paraId="22254675" w14:textId="77777777" w:rsidR="006A400F" w:rsidRPr="00601939" w:rsidRDefault="006A400F">
      <w:pPr>
        <w:rPr>
          <w:lang w:val="af-ZA"/>
        </w:rPr>
      </w:pPr>
    </w:p>
    <w:p w14:paraId="00A82AF0" w14:textId="77777777" w:rsidR="006A400F" w:rsidRPr="00601939" w:rsidRDefault="006A400F">
      <w:pPr>
        <w:rPr>
          <w:lang w:val="af-ZA"/>
        </w:rPr>
      </w:pPr>
    </w:p>
    <w:p w14:paraId="33AB437F" w14:textId="77777777" w:rsidR="006A400F" w:rsidRPr="00601939" w:rsidRDefault="006A400F">
      <w:pPr>
        <w:rPr>
          <w:lang w:val="af-ZA"/>
        </w:rPr>
      </w:pPr>
    </w:p>
    <w:p w14:paraId="2DCB7B22" w14:textId="77777777" w:rsidR="006A400F" w:rsidRPr="00601939" w:rsidRDefault="006A400F">
      <w:pPr>
        <w:rPr>
          <w:lang w:val="af-ZA"/>
        </w:rPr>
      </w:pPr>
    </w:p>
    <w:p w14:paraId="0EC41EB7" w14:textId="77777777" w:rsidR="006A400F" w:rsidRPr="00601939" w:rsidRDefault="006A400F">
      <w:pPr>
        <w:rPr>
          <w:lang w:val="af-ZA"/>
        </w:rPr>
      </w:pPr>
    </w:p>
    <w:p w14:paraId="2C0941CF" w14:textId="77777777" w:rsidR="003A0DEE" w:rsidRPr="00601939" w:rsidRDefault="003A0DEE">
      <w:pPr>
        <w:rPr>
          <w:lang w:val="af-ZA"/>
        </w:rPr>
      </w:pPr>
    </w:p>
    <w:p w14:paraId="36E677E5" w14:textId="1AF78A3A" w:rsidR="00643B54" w:rsidRPr="00601939" w:rsidRDefault="00643B54">
      <w:pPr>
        <w:spacing w:after="160" w:line="278" w:lineRule="auto"/>
        <w:rPr>
          <w:lang w:val="af-ZA"/>
        </w:rPr>
      </w:pPr>
    </w:p>
    <w:sectPr w:rsidR="00643B54" w:rsidRPr="00601939" w:rsidSect="006A400F">
      <w:headerReference w:type="default" r:id="rId12"/>
      <w:footerReference w:type="default" r:id="rId13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BF2C" w14:textId="77777777" w:rsidR="00274B22" w:rsidRDefault="00274B22" w:rsidP="006A400F">
      <w:pPr>
        <w:spacing w:after="0" w:line="240" w:lineRule="auto"/>
      </w:pPr>
      <w:r>
        <w:separator/>
      </w:r>
    </w:p>
  </w:endnote>
  <w:endnote w:type="continuationSeparator" w:id="0">
    <w:p w14:paraId="78784BEA" w14:textId="77777777" w:rsidR="00274B22" w:rsidRDefault="00274B22" w:rsidP="006A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86D8" w14:textId="5199C3F8" w:rsidR="006A400F" w:rsidRPr="006A400F" w:rsidRDefault="006A400F" w:rsidP="006A400F">
    <w:pPr>
      <w:pStyle w:val="NoSpacing"/>
      <w:jc w:val="center"/>
      <w:rPr>
        <w:sz w:val="18"/>
        <w:szCs w:val="18"/>
        <w:lang w:val="en-ZA"/>
      </w:rPr>
    </w:pPr>
    <w:r w:rsidRPr="00CF2722">
      <w:rPr>
        <w:sz w:val="18"/>
        <w:szCs w:val="18"/>
      </w:rPr>
      <w:t xml:space="preserve">©2024 Teenactiv                                                                                        </w:t>
    </w:r>
    <w:r w:rsidRPr="00CF2722">
      <w:rPr>
        <w:sz w:val="18"/>
        <w:szCs w:val="18"/>
      </w:rPr>
      <w:tab/>
    </w:r>
    <w:r w:rsidRPr="00CF2722">
      <w:rPr>
        <w:sz w:val="18"/>
        <w:szCs w:val="18"/>
      </w:rPr>
      <w:fldChar w:fldCharType="begin"/>
    </w:r>
    <w:r w:rsidRPr="00CF2722">
      <w:rPr>
        <w:sz w:val="18"/>
        <w:szCs w:val="18"/>
      </w:rPr>
      <w:instrText xml:space="preserve"> PAGE </w:instrText>
    </w:r>
    <w:r w:rsidRPr="00CF2722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F2722">
      <w:rPr>
        <w:sz w:val="18"/>
        <w:szCs w:val="18"/>
      </w:rPr>
      <w:fldChar w:fldCharType="end"/>
    </w:r>
    <w:r w:rsidRPr="00CF2722">
      <w:rPr>
        <w:sz w:val="18"/>
        <w:szCs w:val="18"/>
      </w:rPr>
      <w:tab/>
      <w:t xml:space="preserve">                                                                 </w:t>
    </w:r>
    <w:hyperlink r:id="rId1" w:history="1">
      <w:r w:rsidRPr="00CF2722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36ECE" w14:textId="77777777" w:rsidR="00274B22" w:rsidRDefault="00274B22" w:rsidP="006A400F">
      <w:pPr>
        <w:spacing w:after="0" w:line="240" w:lineRule="auto"/>
      </w:pPr>
      <w:r>
        <w:separator/>
      </w:r>
    </w:p>
  </w:footnote>
  <w:footnote w:type="continuationSeparator" w:id="0">
    <w:p w14:paraId="20096788" w14:textId="77777777" w:rsidR="00274B22" w:rsidRDefault="00274B22" w:rsidP="006A4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4C58" w14:textId="2DBAB06F" w:rsidR="006A400F" w:rsidRDefault="006A400F">
    <w:pPr>
      <w:pStyle w:val="Header"/>
    </w:pPr>
    <w:r w:rsidRPr="00CF2722">
      <w:rPr>
        <w:noProof/>
      </w:rPr>
      <w:drawing>
        <wp:anchor distT="0" distB="0" distL="114300" distR="114300" simplePos="0" relativeHeight="251659264" behindDoc="1" locked="0" layoutInCell="1" allowOverlap="1" wp14:anchorId="20C8E610" wp14:editId="351F9F12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052195" cy="375285"/>
          <wp:effectExtent l="0" t="0" r="0" b="5715"/>
          <wp:wrapTight wrapText="bothSides">
            <wp:wrapPolygon edited="0">
              <wp:start x="0" y="0"/>
              <wp:lineTo x="0" y="20832"/>
              <wp:lineTo x="21118" y="20832"/>
              <wp:lineTo x="21118" y="0"/>
              <wp:lineTo x="0" y="0"/>
            </wp:wrapPolygon>
          </wp:wrapTight>
          <wp:docPr id="8" name="Picture 8" descr="'N Logo met 'n persoon in die middel&#10;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logo with a person in the midd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0F"/>
    <w:rsid w:val="00011C6A"/>
    <w:rsid w:val="0002734B"/>
    <w:rsid w:val="000303BF"/>
    <w:rsid w:val="00052A4B"/>
    <w:rsid w:val="000637FC"/>
    <w:rsid w:val="0006619B"/>
    <w:rsid w:val="00077591"/>
    <w:rsid w:val="000D30DA"/>
    <w:rsid w:val="000D71F4"/>
    <w:rsid w:val="000E7F12"/>
    <w:rsid w:val="000F0EF8"/>
    <w:rsid w:val="00106277"/>
    <w:rsid w:val="00116A7B"/>
    <w:rsid w:val="00120F5F"/>
    <w:rsid w:val="0014434A"/>
    <w:rsid w:val="001525C3"/>
    <w:rsid w:val="00161D1E"/>
    <w:rsid w:val="00165985"/>
    <w:rsid w:val="001974BF"/>
    <w:rsid w:val="001C2747"/>
    <w:rsid w:val="001C51AD"/>
    <w:rsid w:val="001E2E37"/>
    <w:rsid w:val="001E50E6"/>
    <w:rsid w:val="00221200"/>
    <w:rsid w:val="00233928"/>
    <w:rsid w:val="0026067F"/>
    <w:rsid w:val="00262B9F"/>
    <w:rsid w:val="002732DC"/>
    <w:rsid w:val="00274B22"/>
    <w:rsid w:val="00282574"/>
    <w:rsid w:val="002A72A6"/>
    <w:rsid w:val="002D4052"/>
    <w:rsid w:val="002D5B13"/>
    <w:rsid w:val="002F4BB0"/>
    <w:rsid w:val="002F5A60"/>
    <w:rsid w:val="002F7F2B"/>
    <w:rsid w:val="00300F3B"/>
    <w:rsid w:val="0033482C"/>
    <w:rsid w:val="00337645"/>
    <w:rsid w:val="00355913"/>
    <w:rsid w:val="00367402"/>
    <w:rsid w:val="00382726"/>
    <w:rsid w:val="003902BB"/>
    <w:rsid w:val="00392DDB"/>
    <w:rsid w:val="003A0DEE"/>
    <w:rsid w:val="003C6BC1"/>
    <w:rsid w:val="003D3D11"/>
    <w:rsid w:val="003D45BE"/>
    <w:rsid w:val="003D7ED4"/>
    <w:rsid w:val="003E7566"/>
    <w:rsid w:val="00416DE5"/>
    <w:rsid w:val="0042505F"/>
    <w:rsid w:val="00447253"/>
    <w:rsid w:val="004654B3"/>
    <w:rsid w:val="00484066"/>
    <w:rsid w:val="004F4BF9"/>
    <w:rsid w:val="00500341"/>
    <w:rsid w:val="00502A9F"/>
    <w:rsid w:val="00513C63"/>
    <w:rsid w:val="0051751E"/>
    <w:rsid w:val="00534B23"/>
    <w:rsid w:val="00547FEE"/>
    <w:rsid w:val="005534D6"/>
    <w:rsid w:val="00556B5C"/>
    <w:rsid w:val="0056413E"/>
    <w:rsid w:val="005832BB"/>
    <w:rsid w:val="00586F2F"/>
    <w:rsid w:val="00593EE7"/>
    <w:rsid w:val="00596C66"/>
    <w:rsid w:val="005A417C"/>
    <w:rsid w:val="005A4239"/>
    <w:rsid w:val="005B6C27"/>
    <w:rsid w:val="005C076A"/>
    <w:rsid w:val="005E090B"/>
    <w:rsid w:val="005E2F46"/>
    <w:rsid w:val="005F14E4"/>
    <w:rsid w:val="00601939"/>
    <w:rsid w:val="00610B28"/>
    <w:rsid w:val="00615303"/>
    <w:rsid w:val="00620D76"/>
    <w:rsid w:val="0062427C"/>
    <w:rsid w:val="00633C79"/>
    <w:rsid w:val="00643B54"/>
    <w:rsid w:val="00662A2E"/>
    <w:rsid w:val="00682093"/>
    <w:rsid w:val="006A2938"/>
    <w:rsid w:val="006A376E"/>
    <w:rsid w:val="006A400F"/>
    <w:rsid w:val="006C374E"/>
    <w:rsid w:val="006C531E"/>
    <w:rsid w:val="006D308F"/>
    <w:rsid w:val="00706CE8"/>
    <w:rsid w:val="00726E0C"/>
    <w:rsid w:val="00726FE0"/>
    <w:rsid w:val="00730948"/>
    <w:rsid w:val="00732258"/>
    <w:rsid w:val="00733773"/>
    <w:rsid w:val="00735724"/>
    <w:rsid w:val="00743058"/>
    <w:rsid w:val="00746380"/>
    <w:rsid w:val="00770C65"/>
    <w:rsid w:val="007824FF"/>
    <w:rsid w:val="007A2E09"/>
    <w:rsid w:val="007C0D7B"/>
    <w:rsid w:val="007C1B2A"/>
    <w:rsid w:val="007E3D42"/>
    <w:rsid w:val="007E43CC"/>
    <w:rsid w:val="007F3F1B"/>
    <w:rsid w:val="007F7B85"/>
    <w:rsid w:val="0080175C"/>
    <w:rsid w:val="00831D98"/>
    <w:rsid w:val="00862408"/>
    <w:rsid w:val="0087464D"/>
    <w:rsid w:val="00874EFE"/>
    <w:rsid w:val="008929A8"/>
    <w:rsid w:val="008A61A5"/>
    <w:rsid w:val="008B12D8"/>
    <w:rsid w:val="008B1ED8"/>
    <w:rsid w:val="008D2748"/>
    <w:rsid w:val="008D4949"/>
    <w:rsid w:val="008D762F"/>
    <w:rsid w:val="008E7C9D"/>
    <w:rsid w:val="0091127E"/>
    <w:rsid w:val="00912F5B"/>
    <w:rsid w:val="00925DB7"/>
    <w:rsid w:val="00961829"/>
    <w:rsid w:val="00961D23"/>
    <w:rsid w:val="009745B8"/>
    <w:rsid w:val="00975C81"/>
    <w:rsid w:val="00990167"/>
    <w:rsid w:val="00994031"/>
    <w:rsid w:val="00995368"/>
    <w:rsid w:val="009A28EC"/>
    <w:rsid w:val="009B5E3E"/>
    <w:rsid w:val="009B65F3"/>
    <w:rsid w:val="009D1CF5"/>
    <w:rsid w:val="009D5BA6"/>
    <w:rsid w:val="00A26485"/>
    <w:rsid w:val="00A758C6"/>
    <w:rsid w:val="00A812F0"/>
    <w:rsid w:val="00A92E05"/>
    <w:rsid w:val="00AB3533"/>
    <w:rsid w:val="00AD179E"/>
    <w:rsid w:val="00AE5BAF"/>
    <w:rsid w:val="00AF7215"/>
    <w:rsid w:val="00AF7B74"/>
    <w:rsid w:val="00B167E9"/>
    <w:rsid w:val="00B17298"/>
    <w:rsid w:val="00B315C7"/>
    <w:rsid w:val="00B80844"/>
    <w:rsid w:val="00B872B8"/>
    <w:rsid w:val="00BA0019"/>
    <w:rsid w:val="00BA4470"/>
    <w:rsid w:val="00BB5FC8"/>
    <w:rsid w:val="00BD3B93"/>
    <w:rsid w:val="00BF5656"/>
    <w:rsid w:val="00C10111"/>
    <w:rsid w:val="00C144FF"/>
    <w:rsid w:val="00C173D8"/>
    <w:rsid w:val="00C276A1"/>
    <w:rsid w:val="00C4340C"/>
    <w:rsid w:val="00C777EB"/>
    <w:rsid w:val="00C91C63"/>
    <w:rsid w:val="00C93346"/>
    <w:rsid w:val="00CA1DBA"/>
    <w:rsid w:val="00CA381D"/>
    <w:rsid w:val="00CA38BC"/>
    <w:rsid w:val="00CB0E0C"/>
    <w:rsid w:val="00CD09F5"/>
    <w:rsid w:val="00CD75A2"/>
    <w:rsid w:val="00CE6DD3"/>
    <w:rsid w:val="00CF2883"/>
    <w:rsid w:val="00D00BF5"/>
    <w:rsid w:val="00D11BF3"/>
    <w:rsid w:val="00D14E27"/>
    <w:rsid w:val="00D85771"/>
    <w:rsid w:val="00DB59C8"/>
    <w:rsid w:val="00DC5B80"/>
    <w:rsid w:val="00DD57A1"/>
    <w:rsid w:val="00DF1DE5"/>
    <w:rsid w:val="00E029DD"/>
    <w:rsid w:val="00E0668E"/>
    <w:rsid w:val="00E12D1D"/>
    <w:rsid w:val="00E24DED"/>
    <w:rsid w:val="00E34E0B"/>
    <w:rsid w:val="00E4692E"/>
    <w:rsid w:val="00E53F24"/>
    <w:rsid w:val="00E55344"/>
    <w:rsid w:val="00E5700F"/>
    <w:rsid w:val="00E67775"/>
    <w:rsid w:val="00E76D8C"/>
    <w:rsid w:val="00EA0867"/>
    <w:rsid w:val="00EA506F"/>
    <w:rsid w:val="00EB1F4F"/>
    <w:rsid w:val="00ED5B1C"/>
    <w:rsid w:val="00ED7047"/>
    <w:rsid w:val="00EF5DA2"/>
    <w:rsid w:val="00F12C18"/>
    <w:rsid w:val="00F42EBD"/>
    <w:rsid w:val="00F701B9"/>
    <w:rsid w:val="00F7416E"/>
    <w:rsid w:val="00F83EBC"/>
    <w:rsid w:val="00F918C1"/>
    <w:rsid w:val="00F97098"/>
    <w:rsid w:val="00FA000B"/>
    <w:rsid w:val="00FC72AF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8C2AF7E"/>
  <w15:chartTrackingRefBased/>
  <w15:docId w15:val="{4FBBAFA7-2BE6-4B60-8F5B-BB278456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63"/>
    <w:pPr>
      <w:spacing w:after="200" w:line="276" w:lineRule="auto"/>
    </w:pPr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0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0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0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0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0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0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0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ZA" w:eastAsia="en-Z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00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ZA" w:eastAsia="en-Z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00F"/>
    <w:rPr>
      <w:rFonts w:eastAsiaTheme="majorEastAsia" w:cstheme="majorBidi"/>
      <w:color w:val="0F4761" w:themeColor="accent1" w:themeShade="BF"/>
      <w:kern w:val="0"/>
      <w:sz w:val="28"/>
      <w:szCs w:val="28"/>
      <w:lang w:val="en-ZA"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00F"/>
    <w:rPr>
      <w:rFonts w:eastAsiaTheme="majorEastAsia" w:cstheme="majorBid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00F"/>
    <w:rPr>
      <w:rFonts w:eastAsiaTheme="majorEastAsia" w:cstheme="majorBidi"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00F"/>
    <w:rPr>
      <w:rFonts w:eastAsiaTheme="majorEastAsia" w:cstheme="majorBidi"/>
      <w:i/>
      <w:iCs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00F"/>
    <w:rPr>
      <w:rFonts w:eastAsiaTheme="majorEastAsia" w:cstheme="majorBidi"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00F"/>
    <w:rPr>
      <w:rFonts w:eastAsiaTheme="majorEastAsia" w:cstheme="majorBidi"/>
      <w:i/>
      <w:iCs/>
      <w:color w:val="272727" w:themeColor="text1" w:themeTint="D8"/>
      <w:kern w:val="0"/>
      <w:szCs w:val="22"/>
      <w:lang w:val="en-ZA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00F"/>
    <w:rPr>
      <w:rFonts w:eastAsiaTheme="majorEastAsia" w:cstheme="majorBidi"/>
      <w:color w:val="272727" w:themeColor="text1" w:themeTint="D8"/>
      <w:kern w:val="0"/>
      <w:szCs w:val="22"/>
      <w:lang w:val="en-ZA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A4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00F"/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Z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0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00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ZA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A40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00F"/>
    <w:rPr>
      <w:rFonts w:ascii="Calibri" w:eastAsiaTheme="minorEastAsia" w:hAnsi="Calibri"/>
      <w:i/>
      <w:iCs/>
      <w:color w:val="404040" w:themeColor="text1" w:themeTint="BF"/>
      <w:kern w:val="0"/>
      <w:szCs w:val="22"/>
      <w:lang w:val="en-ZA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6A4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00F"/>
    <w:rPr>
      <w:rFonts w:ascii="Calibri" w:eastAsiaTheme="minorEastAsia" w:hAnsi="Calibr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A40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4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00F"/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6A400F"/>
    <w:rPr>
      <w:color w:val="0000FF"/>
      <w:u w:val="single"/>
    </w:rPr>
  </w:style>
  <w:style w:type="paragraph" w:styleId="NoSpacing">
    <w:name w:val="No Spacing"/>
    <w:uiPriority w:val="1"/>
    <w:qFormat/>
    <w:rsid w:val="006A400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A400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ZA"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F2883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D8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D308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ol.co.za/the-star/opinion/2025-03-16-drowning-in-despair-south-africas-youth-and-crisis-of-substance-abuse-poverty-and-violenc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EB1115-D813-4F79-8A8B-C6FE5990C5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4C4257-4503-491E-8F1F-F03E50E69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0051C9-72E1-4C38-9810-E98EC32AD7D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252</Words>
  <Characters>3698</Characters>
  <Application>Microsoft Office Word</Application>
  <DocSecurity>0</DocSecurity>
  <Lines>99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Megan Botes</cp:lastModifiedBy>
  <cp:revision>10</cp:revision>
  <dcterms:created xsi:type="dcterms:W3CDTF">2024-07-19T18:30:00Z</dcterms:created>
  <dcterms:modified xsi:type="dcterms:W3CDTF">2025-08-08T06:21:00Z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c0bc77f7-cd04-43c0-826d-3689795a278e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